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center"/>
        <w:bidi w:val="1"/>
      </w:pPr>
      <w:r>
        <w:rPr>
          <w:rFonts w:ascii="Arial" w:hAnsi="Arial" w:cs="Arial"/>
          <w:b/>
          <w:color w:val="0B7F9E"/>
          <w:sz w:val="46"/>
        </w:rPr>
        <w:t>آلية إدارة المتطوعين والفرص التطوعية</w:t>
      </w:r>
    </w:p>
    <w:p>
      <w:pPr>
        <w:spacing w:after="320"/>
        <w:jc w:val="center"/>
        <w:bidi w:val="1"/>
      </w:pPr>
      <w:r>
        <w:rPr>
          <w:rFonts w:ascii="Arial" w:hAnsi="Arial" w:cs="Arial"/>
          <w:b/>
          <w:color w:val="A9322D"/>
          <w:sz w:val="28"/>
        </w:rPr>
        <w:t>جمعية البلسم للتدريب والتطوير الصحي</w:t>
      </w:r>
    </w:p>
    <w:p>
      <w:pPr>
        <w:spacing w:after="480"/>
        <w:jc w:val="center"/>
        <w:bidi w:val="1"/>
      </w:pPr>
      <w:r>
        <w:rPr>
          <w:rFonts w:ascii="Arial" w:hAnsi="Arial" w:cs="Arial"/>
          <w:b w:val="0"/>
          <w:sz w:val="22"/>
        </w:rPr>
        <w:t>فرص آمنة ومنظمة وأثر تطوعي موثق</w:t>
      </w:r>
    </w:p>
    <w:tbl>
      <w:tblPr>
        <w:tblStyle w:val="TableGrid"/>
        <w:tblW w:type="dxa" w:w="8500"/>
        <w:jc w:val="center"/>
        <w:tblLayout w:type="fixed"/>
        <w:tblLook w:firstColumn="1" w:firstRow="1" w:lastColumn="0" w:lastRow="0" w:noHBand="0" w:noVBand="1" w:val="04A0"/>
        <w:tblInd w:w="0" w:type="dxa"/>
        <w:bidiVisual/>
      </w:tblPr>
      <w:tblGrid>
        <w:gridCol w:w="2500"/>
        <w:gridCol w:w="6000"/>
      </w:tblGrid>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الوثيقة</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آ إ ت - 01</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الإصدار</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الاعتماد</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النفاذ</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bl>
    <w:p>
      <w:pPr>
        <w:jc w:val="right"/>
        <w:bidi w:val="1"/>
      </w:pPr>
      <w:r>
        <w:rPr>
          <w:rFonts w:ascii="Arial" w:hAnsi="Arial" w:cs="Arial"/>
        </w:rPr>
        <w:br w:type="page"/>
      </w:r>
    </w:p>
    <w:p>
      <w:pPr>
        <w:pStyle w:val="Heading1"/>
        <w:jc w:val="right"/>
        <w:keepNext/>
        <w:bidi w:val="1"/>
      </w:pPr>
      <w:r>
        <w:rPr>
          <w:rFonts w:ascii="Arial" w:hAnsi="Arial" w:cs="Arial"/>
        </w:rPr>
        <w:t>بيانات ضبط الوثيقة</w:t>
      </w:r>
    </w:p>
    <w:tbl>
      <w:tblPr>
        <w:tblStyle w:val="TableGrid"/>
        <w:tblW w:type="dxa" w:w="8500"/>
        <w:jc w:val="center"/>
        <w:tblLayout w:type="fixed"/>
        <w:tblLook w:firstColumn="1" w:firstRow="1" w:lastColumn="0" w:lastRow="0" w:noHBand="0" w:noVBand="1" w:val="04A0"/>
        <w:tblInd w:w="0" w:type="dxa"/>
        <w:bidiVisual/>
      </w:tblPr>
      <w:tblGrid>
        <w:gridCol w:w="2600"/>
        <w:gridCol w:w="5900"/>
      </w:tblGrid>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مالك الوثيقة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مجلس الإدارة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جهة التنفيذ</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الإدارة التنفيذية ومنسق/مسؤول التطوع ومشرفو الفرص</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النطاق</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جميع الفرص والمتطوعين والوحدات المستفيدة في الجمعية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قنوات التسجيل</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المنصة الوطنية للعمل التطوعي والقنوات الرسمية المعتمدة بحسب نوع الفرصة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دورية المراجعة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سنويًا أو عند تغير النظام أو اللائحة أو متطلبات المنصة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درجة الإتاحة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الآلية العامة قابلة للنشر؛ سجلات المتطوعين والتقييمات مقيدة الصلاحية</w:t>
            </w:r>
          </w:p>
        </w:tc>
      </w:tr>
    </w:tbl>
    <w:p>
      <w:pPr>
        <w:pStyle w:val="Heading1"/>
        <w:jc w:val="right"/>
        <w:keepNext/>
        <w:bidi w:val="1"/>
      </w:pPr>
      <w:r>
        <w:rPr>
          <w:rFonts w:ascii="Arial" w:hAnsi="Arial" w:cs="Arial"/>
        </w:rPr>
        <w:t>1. الغرض</w:t>
      </w:r>
    </w:p>
    <w:p>
      <w:pPr>
        <w:spacing w:after="80"/>
        <w:jc w:val="right"/>
        <w:bidi w:val="1"/>
      </w:pPr>
      <w:r>
        <w:rPr>
          <w:rFonts w:ascii="Arial" w:hAnsi="Arial" w:cs="Arial"/>
          <w:b w:val="0"/>
        </w:rPr>
        <w:t>تنظم هذه الآلية تخطيط الفرص التطوعية واستقطاب المتطوعين واختيارهم وتهيئتهم وإدارة مشاركتهم وتوثيق أثرهم وإنهاء علاقتهم التطوعية بصورة مهنية وآمنة، بما يحدد الحقوق والواجبات ويحقق أهداف الجمعية ويتوافق مع نظام العمل التطوعي ولائحته التنفيذية والإطار الوطني ذي الصلة.</w:t>
      </w:r>
    </w:p>
    <w:p>
      <w:pPr>
        <w:pStyle w:val="Heading1"/>
        <w:jc w:val="right"/>
        <w:keepNext/>
        <w:bidi w:val="1"/>
      </w:pPr>
      <w:r>
        <w:rPr>
          <w:rFonts w:ascii="Arial" w:hAnsi="Arial" w:cs="Arial"/>
        </w:rPr>
        <w:t>2. الأهداف</w:t>
      </w:r>
    </w:p>
    <w:p>
      <w:pPr>
        <w:pStyle w:val="ListBullet"/>
        <w:spacing w:after="40"/>
        <w:ind w:left="288" w:right="360"/>
        <w:jc w:val="right"/>
        <w:bidi w:val="1"/>
      </w:pPr>
      <w:r>
        <w:rPr>
          <w:rFonts w:ascii="Arial" w:hAnsi="Arial" w:cs="Arial"/>
          <w:sz w:val="20"/>
        </w:rPr>
        <w:t>ربط التطوع باحتياجات الجمعية وأهدافها وبرامجها المعتمدة.</w:t>
      </w:r>
    </w:p>
    <w:p>
      <w:pPr>
        <w:pStyle w:val="ListBullet"/>
        <w:spacing w:after="40"/>
        <w:ind w:left="288" w:right="360"/>
        <w:jc w:val="right"/>
        <w:bidi w:val="1"/>
      </w:pPr>
      <w:r>
        <w:rPr>
          <w:rFonts w:ascii="Arial" w:hAnsi="Arial" w:cs="Arial"/>
          <w:sz w:val="20"/>
        </w:rPr>
        <w:t>تقديم فرص محددة المخرجات والمهام والمدة والمخاطر والإشراف.</w:t>
      </w:r>
    </w:p>
    <w:p>
      <w:pPr>
        <w:pStyle w:val="ListBullet"/>
        <w:spacing w:after="40"/>
        <w:ind w:left="288" w:right="360"/>
        <w:jc w:val="right"/>
        <w:bidi w:val="1"/>
      </w:pPr>
      <w:r>
        <w:rPr>
          <w:rFonts w:ascii="Arial" w:hAnsi="Arial" w:cs="Arial"/>
          <w:sz w:val="20"/>
        </w:rPr>
        <w:t>اختيار المتطوعين بعدالة وفق متطلبات كل فرصة دون تمييز غير مشروع.</w:t>
      </w:r>
    </w:p>
    <w:p>
      <w:pPr>
        <w:pStyle w:val="ListBullet"/>
        <w:spacing w:after="40"/>
        <w:ind w:left="288" w:right="360"/>
        <w:jc w:val="right"/>
        <w:bidi w:val="1"/>
      </w:pPr>
      <w:r>
        <w:rPr>
          <w:rFonts w:ascii="Arial" w:hAnsi="Arial" w:cs="Arial"/>
          <w:sz w:val="20"/>
        </w:rPr>
        <w:t>تمكين المتطوع بالتعريف والتدريب والدعم وبيئة العمل الآمنة.</w:t>
      </w:r>
    </w:p>
    <w:p>
      <w:pPr>
        <w:pStyle w:val="ListBullet"/>
        <w:spacing w:after="40"/>
        <w:ind w:left="288" w:right="360"/>
        <w:jc w:val="right"/>
        <w:bidi w:val="1"/>
      </w:pPr>
      <w:r>
        <w:rPr>
          <w:rFonts w:ascii="Arial" w:hAnsi="Arial" w:cs="Arial"/>
          <w:sz w:val="20"/>
        </w:rPr>
        <w:t>حماية المستفيدين والمتطوعين وبياناتهم وسمعة الجمعية.</w:t>
      </w:r>
    </w:p>
    <w:p>
      <w:pPr>
        <w:pStyle w:val="ListBullet"/>
        <w:spacing w:after="40"/>
        <w:ind w:left="288" w:right="360"/>
        <w:jc w:val="right"/>
        <w:bidi w:val="1"/>
      </w:pPr>
      <w:r>
        <w:rPr>
          <w:rFonts w:ascii="Arial" w:hAnsi="Arial" w:cs="Arial"/>
          <w:sz w:val="20"/>
        </w:rPr>
        <w:t>توثيق الساعات والمخرجات وقياس الرضا والأثر والتحسين المستمر.</w:t>
      </w:r>
    </w:p>
    <w:p>
      <w:pPr>
        <w:pStyle w:val="Heading1"/>
        <w:jc w:val="right"/>
        <w:keepNext/>
        <w:bidi w:val="1"/>
      </w:pPr>
      <w:r>
        <w:rPr>
          <w:rFonts w:ascii="Arial" w:hAnsi="Arial" w:cs="Arial"/>
        </w:rPr>
        <w:t>3. نطاق التطبيق</w:t>
      </w:r>
    </w:p>
    <w:p>
      <w:pPr>
        <w:spacing w:after="80"/>
        <w:jc w:val="right"/>
        <w:bidi w:val="1"/>
      </w:pPr>
      <w:r>
        <w:rPr>
          <w:rFonts w:ascii="Arial" w:hAnsi="Arial" w:cs="Arial"/>
          <w:b w:val="0"/>
        </w:rPr>
        <w:t>تسري الآلية على جميع الأعمال والفرص التطوعية التي تنشئها الجمعية أو تشارك في تنفيذها، وعلى المتطوعين الأفراد والفرق التطوعية ومشرفي الفرص والوحدات المستفيدة. ولا تنشئ المشاركة التطوعية علاقة عمل أو استحقاقًا وظيفيًا أو أجرًا، مع عدم الإخلال بأي مصروفات أو مزايا معلنة للفرصة ومعتمدة مسبقًا.</w:t>
      </w:r>
    </w:p>
    <w:p>
      <w:pPr>
        <w:pStyle w:val="Heading1"/>
        <w:jc w:val="right"/>
        <w:keepNext/>
        <w:bidi w:val="1"/>
      </w:pPr>
      <w:r>
        <w:rPr>
          <w:rFonts w:ascii="Arial" w:hAnsi="Arial" w:cs="Arial"/>
        </w:rPr>
        <w:t>4. التعريفات</w:t>
      </w:r>
    </w:p>
    <w:tbl>
      <w:tblPr>
        <w:tblStyle w:val="TableGrid"/>
        <w:tblW w:type="dxa" w:w="8500"/>
        <w:jc w:val="center"/>
        <w:tblLayout w:type="fixed"/>
        <w:tblLook w:firstColumn="1" w:firstRow="1" w:lastColumn="0" w:lastRow="0" w:noHBand="0" w:noVBand="1" w:val="04A0"/>
        <w:tblInd w:w="0" w:type="dxa"/>
        <w:bidiVisual/>
      </w:tblPr>
      <w:tblGrid>
        <w:gridCol w:w="2100"/>
        <w:gridCol w:w="6400"/>
      </w:tblGrid>
      <w:tr>
        <w:trPr>
          <w:cantSplit/>
        </w:trPr>
        <w:tc>
          <w:tcPr>
            <w:tcW w:type="dxa" w:w="21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المصطلح</w:t>
            </w:r>
          </w:p>
        </w:tc>
        <w:tc>
          <w:tcPr>
            <w:tcW w:type="dxa" w:w="64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المقصود به</w:t>
            </w:r>
          </w:p>
        </w:tc>
      </w:tr>
      <w:tr>
        <w:trPr>
          <w:cantSplit/>
        </w:trPr>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7"/>
              </w:rPr>
              <w:t>العمل التطوعي</w:t>
            </w:r>
          </w:p>
        </w:tc>
        <w:tc>
          <w:tcPr>
            <w:tcW w:type="dxa" w:w="6400"/>
            <w:tcMar>
              <w:top w:w="90" w:type="dxa"/>
              <w:start w:w="110" w:type="dxa"/>
              <w:bottom w:w="90" w:type="dxa"/>
              <w:end w:w="110" w:type="dxa"/>
            </w:tcMar>
            <w:vAlign w:val="center"/>
          </w:tcPr>
          <w:p>
            <w:pPr>
              <w:spacing w:before="40" w:after="40"/>
              <w:jc w:val="right"/>
              <w:bidi w:val="1"/>
            </w:pPr>
            <w:r>
              <w:rPr>
                <w:rFonts w:ascii="Arial" w:hAnsi="Arial" w:cs="Arial"/>
                <w:sz w:val="17"/>
              </w:rPr>
              <w:t>جهد يقدمه الشخص بطوعه واختياره لخدمة المجتمع وتنميته دون أن يكون غايته الأساسية مقابلاً ماليًا.</w:t>
            </w:r>
          </w:p>
        </w:tc>
      </w:tr>
      <w:tr>
        <w:trPr>
          <w:cantSplit/>
        </w:trPr>
        <w:tc>
          <w:tcPr>
            <w:tcW w:type="dxa" w:w="2100"/>
            <w:shd w:fill="F2F4F5"/>
            <w:tcMar>
              <w:top w:w="90" w:type="dxa"/>
              <w:start w:w="110" w:type="dxa"/>
              <w:bottom w:w="90" w:type="dxa"/>
              <w:end w:w="110" w:type="dxa"/>
            </w:tcMar>
            <w:vAlign w:val="center"/>
          </w:tcPr>
          <w:p>
            <w:pPr>
              <w:spacing w:before="40" w:after="40"/>
              <w:jc w:val="center"/>
              <w:bidi w:val="1"/>
            </w:pPr>
            <w:r>
              <w:rPr>
                <w:rFonts w:ascii="Arial" w:hAnsi="Arial" w:cs="Arial"/>
                <w:sz w:val="17"/>
              </w:rPr>
              <w:t>الفرصة التطوعية</w:t>
            </w:r>
          </w:p>
        </w:tc>
        <w:tc>
          <w:tcPr>
            <w:tcW w:type="dxa" w:w="6400"/>
            <w:shd w:fill="F2F4F5"/>
            <w:tcMar>
              <w:top w:w="90" w:type="dxa"/>
              <w:start w:w="110" w:type="dxa"/>
              <w:bottom w:w="90" w:type="dxa"/>
              <w:end w:w="110" w:type="dxa"/>
            </w:tcMar>
            <w:vAlign w:val="center"/>
          </w:tcPr>
          <w:p>
            <w:pPr>
              <w:spacing w:before="40" w:after="40"/>
              <w:jc w:val="right"/>
              <w:bidi w:val="1"/>
            </w:pPr>
            <w:r>
              <w:rPr>
                <w:rFonts w:ascii="Arial" w:hAnsi="Arial" w:cs="Arial"/>
                <w:sz w:val="17"/>
              </w:rPr>
              <w:t>مهمة أو مجموعة مهام محددة النطاق والمدة والمخرجات والمتطلبات تطرحها الجمعية للمتطوعين.</w:t>
            </w:r>
          </w:p>
        </w:tc>
      </w:tr>
      <w:tr>
        <w:trPr>
          <w:cantSplit/>
        </w:trPr>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7"/>
              </w:rPr>
              <w:t>المتطوع</w:t>
            </w:r>
          </w:p>
        </w:tc>
        <w:tc>
          <w:tcPr>
            <w:tcW w:type="dxa" w:w="6400"/>
            <w:tcMar>
              <w:top w:w="90" w:type="dxa"/>
              <w:start w:w="110" w:type="dxa"/>
              <w:bottom w:w="90" w:type="dxa"/>
              <w:end w:w="110" w:type="dxa"/>
            </w:tcMar>
            <w:vAlign w:val="center"/>
          </w:tcPr>
          <w:p>
            <w:pPr>
              <w:spacing w:before="40" w:after="40"/>
              <w:jc w:val="right"/>
              <w:bidi w:val="1"/>
            </w:pPr>
            <w:r>
              <w:rPr>
                <w:rFonts w:ascii="Arial" w:hAnsi="Arial" w:cs="Arial"/>
                <w:sz w:val="17"/>
              </w:rPr>
              <w:t>الشخص المقبول لتنفيذ فرصة تطوعية وفق الضوابط والاتفاق المعتمد.</w:t>
            </w:r>
          </w:p>
        </w:tc>
      </w:tr>
      <w:tr>
        <w:trPr>
          <w:cantSplit/>
        </w:trPr>
        <w:tc>
          <w:tcPr>
            <w:tcW w:type="dxa" w:w="2100"/>
            <w:shd w:fill="F2F4F5"/>
            <w:tcMar>
              <w:top w:w="90" w:type="dxa"/>
              <w:start w:w="110" w:type="dxa"/>
              <w:bottom w:w="90" w:type="dxa"/>
              <w:end w:w="110" w:type="dxa"/>
            </w:tcMar>
            <w:vAlign w:val="center"/>
          </w:tcPr>
          <w:p>
            <w:pPr>
              <w:spacing w:before="40" w:after="40"/>
              <w:jc w:val="center"/>
              <w:bidi w:val="1"/>
            </w:pPr>
            <w:r>
              <w:rPr>
                <w:rFonts w:ascii="Arial" w:hAnsi="Arial" w:cs="Arial"/>
                <w:sz w:val="17"/>
              </w:rPr>
              <w:t>مسؤول التطوع</w:t>
            </w:r>
          </w:p>
        </w:tc>
        <w:tc>
          <w:tcPr>
            <w:tcW w:type="dxa" w:w="6400"/>
            <w:shd w:fill="F2F4F5"/>
            <w:tcMar>
              <w:top w:w="90" w:type="dxa"/>
              <w:start w:w="110" w:type="dxa"/>
              <w:bottom w:w="90" w:type="dxa"/>
              <w:end w:w="110" w:type="dxa"/>
            </w:tcMar>
            <w:vAlign w:val="center"/>
          </w:tcPr>
          <w:p>
            <w:pPr>
              <w:spacing w:before="40" w:after="40"/>
              <w:jc w:val="right"/>
              <w:bidi w:val="1"/>
            </w:pPr>
            <w:r>
              <w:rPr>
                <w:rFonts w:ascii="Arial" w:hAnsi="Arial" w:cs="Arial"/>
                <w:sz w:val="17"/>
              </w:rPr>
              <w:t>المكلف بتخطيط وتشغيل ومتابعة منظومة التطوع وسجلاتها.</w:t>
            </w:r>
          </w:p>
        </w:tc>
      </w:tr>
      <w:tr>
        <w:trPr>
          <w:cantSplit/>
        </w:trPr>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7"/>
              </w:rPr>
              <w:t>مشرف الفرصة</w:t>
            </w:r>
          </w:p>
        </w:tc>
        <w:tc>
          <w:tcPr>
            <w:tcW w:type="dxa" w:w="6400"/>
            <w:tcMar>
              <w:top w:w="90" w:type="dxa"/>
              <w:start w:w="110" w:type="dxa"/>
              <w:bottom w:w="90" w:type="dxa"/>
              <w:end w:w="110" w:type="dxa"/>
            </w:tcMar>
            <w:vAlign w:val="center"/>
          </w:tcPr>
          <w:p>
            <w:pPr>
              <w:spacing w:before="40" w:after="40"/>
              <w:jc w:val="right"/>
              <w:bidi w:val="1"/>
            </w:pPr>
            <w:r>
              <w:rPr>
                <w:rFonts w:ascii="Arial" w:hAnsi="Arial" w:cs="Arial"/>
                <w:sz w:val="17"/>
              </w:rPr>
              <w:t>الموظف أو المكلف الذي يوجه المتطوع ويتابع السلامة والحضور والمخرجات.</w:t>
            </w:r>
          </w:p>
        </w:tc>
      </w:tr>
      <w:tr>
        <w:trPr>
          <w:cantSplit/>
        </w:trPr>
        <w:tc>
          <w:tcPr>
            <w:tcW w:type="dxa" w:w="2100"/>
            <w:shd w:fill="F2F4F5"/>
            <w:tcMar>
              <w:top w:w="90" w:type="dxa"/>
              <w:start w:w="110" w:type="dxa"/>
              <w:bottom w:w="90" w:type="dxa"/>
              <w:end w:w="110" w:type="dxa"/>
            </w:tcMar>
            <w:vAlign w:val="center"/>
          </w:tcPr>
          <w:p>
            <w:pPr>
              <w:spacing w:before="40" w:after="40"/>
              <w:jc w:val="center"/>
              <w:bidi w:val="1"/>
            </w:pPr>
            <w:r>
              <w:rPr>
                <w:rFonts w:ascii="Arial" w:hAnsi="Arial" w:cs="Arial"/>
                <w:sz w:val="17"/>
              </w:rPr>
              <w:t>الاتفاق التطوعي</w:t>
            </w:r>
          </w:p>
        </w:tc>
        <w:tc>
          <w:tcPr>
            <w:tcW w:type="dxa" w:w="6400"/>
            <w:shd w:fill="F2F4F5"/>
            <w:tcMar>
              <w:top w:w="90" w:type="dxa"/>
              <w:start w:w="110" w:type="dxa"/>
              <w:bottom w:w="90" w:type="dxa"/>
              <w:end w:w="110" w:type="dxa"/>
            </w:tcMar>
            <w:vAlign w:val="center"/>
          </w:tcPr>
          <w:p>
            <w:pPr>
              <w:spacing w:before="40" w:after="40"/>
              <w:jc w:val="right"/>
              <w:bidi w:val="1"/>
            </w:pPr>
            <w:r>
              <w:rPr>
                <w:rFonts w:ascii="Arial" w:hAnsi="Arial" w:cs="Arial"/>
                <w:sz w:val="17"/>
              </w:rPr>
              <w:t>وثيقة تبين طبيعة الفرصة وحقوق الأطراف والتزاماتهم ومدتها وضوابط إنهائها.</w:t>
            </w:r>
          </w:p>
        </w:tc>
      </w:tr>
    </w:tbl>
    <w:p>
      <w:pPr>
        <w:pStyle w:val="Heading1"/>
        <w:jc w:val="right"/>
        <w:keepNext/>
        <w:bidi w:val="1"/>
      </w:pPr>
      <w:r>
        <w:rPr>
          <w:rFonts w:ascii="Arial" w:hAnsi="Arial" w:cs="Arial"/>
        </w:rPr>
        <w:t>5. المبادئ الحاكمة</w:t>
      </w:r>
    </w:p>
    <w:p>
      <w:pPr>
        <w:spacing w:after="60"/>
        <w:ind w:right="288" w:hanging="288"/>
        <w:jc w:val="right"/>
        <w:bidi w:val="1"/>
      </w:pPr>
      <w:r>
        <w:rPr>
          <w:rFonts w:ascii="Arial" w:hAnsi="Arial" w:cs="Arial"/>
          <w:sz w:val="20"/>
        </w:rPr>
        <w:t>1. الاختيار الحر: المشاركة طوعية، ويحق للمتطوع الانسحاب وفق إجراءات الإشعار والتسليم.</w:t>
      </w:r>
    </w:p>
    <w:p>
      <w:pPr>
        <w:spacing w:after="60"/>
        <w:ind w:right="288" w:hanging="288"/>
        <w:jc w:val="right"/>
        <w:bidi w:val="1"/>
      </w:pPr>
      <w:r>
        <w:rPr>
          <w:rFonts w:ascii="Arial" w:hAnsi="Arial" w:cs="Arial"/>
          <w:sz w:val="20"/>
        </w:rPr>
        <w:t>2. وضوح الفرصة: لا يبدأ العمل قبل تعريف المهام والمخرجات والمدة والموقع والمشرف والمخاطر.</w:t>
      </w:r>
    </w:p>
    <w:p>
      <w:pPr>
        <w:spacing w:after="60"/>
        <w:ind w:right="288" w:hanging="288"/>
        <w:jc w:val="right"/>
        <w:bidi w:val="1"/>
      </w:pPr>
      <w:r>
        <w:rPr>
          <w:rFonts w:ascii="Arial" w:hAnsi="Arial" w:cs="Arial"/>
          <w:sz w:val="20"/>
        </w:rPr>
        <w:t>3. تكافؤ الفرص: تكون معايير الاختيار مرتبطة بالمهمة، مع توفير الترتيبات التيسيرية المعقولة عند الإمكان.</w:t>
      </w:r>
    </w:p>
    <w:p>
      <w:pPr>
        <w:spacing w:after="60"/>
        <w:ind w:right="288" w:hanging="288"/>
        <w:jc w:val="right"/>
        <w:bidi w:val="1"/>
      </w:pPr>
      <w:r>
        <w:rPr>
          <w:rFonts w:ascii="Arial" w:hAnsi="Arial" w:cs="Arial"/>
          <w:sz w:val="20"/>
        </w:rPr>
        <w:t>4. السلامة وعدم الإضرار: تقيّم المخاطر وتتخذ ضوابط الحماية قبل التنفيذ.</w:t>
      </w:r>
    </w:p>
    <w:p>
      <w:pPr>
        <w:spacing w:after="60"/>
        <w:ind w:right="288" w:hanging="288"/>
        <w:jc w:val="right"/>
        <w:bidi w:val="1"/>
      </w:pPr>
      <w:r>
        <w:rPr>
          <w:rFonts w:ascii="Arial" w:hAnsi="Arial" w:cs="Arial"/>
          <w:sz w:val="20"/>
        </w:rPr>
        <w:t>5. الخصوصية والسرية: تجمع البيانات اللازمة فقط وتستخدم لغرض مشروع وبصلاحيات مقيدة.</w:t>
      </w:r>
    </w:p>
    <w:p>
      <w:pPr>
        <w:spacing w:after="60"/>
        <w:ind w:right="288" w:hanging="288"/>
        <w:jc w:val="right"/>
        <w:bidi w:val="1"/>
      </w:pPr>
      <w:r>
        <w:rPr>
          <w:rFonts w:ascii="Arial" w:hAnsi="Arial" w:cs="Arial"/>
          <w:sz w:val="20"/>
        </w:rPr>
        <w:t>6. عدم الاستغلال: لا يستخدم المتطوع بديلًا غير منظم عن وظيفة ثابتة أو في مهمة تخالف النظام أو اختصاص الجمعية.</w:t>
      </w:r>
    </w:p>
    <w:p>
      <w:pPr>
        <w:spacing w:after="60"/>
        <w:ind w:right="288" w:hanging="288"/>
        <w:jc w:val="right"/>
        <w:bidi w:val="1"/>
      </w:pPr>
      <w:r>
        <w:rPr>
          <w:rFonts w:ascii="Arial" w:hAnsi="Arial" w:cs="Arial"/>
          <w:sz w:val="20"/>
        </w:rPr>
        <w:t>7. المساءلة والأثر: توثق الساعات والمخرجات والملاحظات وتستخدم للتحسين لا للمبالغة في الأرقام.</w:t>
      </w:r>
    </w:p>
    <w:p>
      <w:pPr>
        <w:pStyle w:val="Heading1"/>
        <w:jc w:val="right"/>
        <w:keepNext/>
        <w:bidi w:val="1"/>
      </w:pPr>
      <w:r>
        <w:rPr>
          <w:rFonts w:ascii="Arial" w:hAnsi="Arial" w:cs="Arial"/>
        </w:rPr>
        <w:t>6. الحوكمة والمسؤوليات</w:t>
      </w:r>
    </w:p>
    <w:tbl>
      <w:tblPr>
        <w:tblStyle w:val="TableGrid"/>
        <w:tblW w:type="dxa" w:w="8500"/>
        <w:jc w:val="center"/>
        <w:tblLayout w:type="fixed"/>
        <w:tblLook w:firstColumn="1" w:firstRow="1" w:lastColumn="0" w:lastRow="0" w:noHBand="0" w:noVBand="1" w:val="04A0"/>
        <w:tblInd w:w="0" w:type="dxa"/>
        <w:bidiVisual/>
      </w:tblPr>
      <w:tblGrid>
        <w:gridCol w:w="1700"/>
        <w:gridCol w:w="4800"/>
        <w:gridCol w:w="2000"/>
      </w:tblGrid>
      <w:tr>
        <w:trPr>
          <w:tblHeader w:val="true"/>
          <w:cantSplit/>
        </w:trPr>
        <w:tc>
          <w:tcPr>
            <w:tcW w:type="dxa" w:w="1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الجهة</w:t>
            </w:r>
          </w:p>
        </w:tc>
        <w:tc>
          <w:tcPr>
            <w:tcW w:type="dxa" w:w="48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المسؤوليات الرئيسة</w:t>
            </w:r>
          </w:p>
        </w:tc>
        <w:tc>
          <w:tcPr>
            <w:tcW w:type="dxa" w:w="20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المخرج</w:t>
            </w:r>
          </w:p>
        </w:tc>
      </w:tr>
      <w:tr>
        <w:trPr>
          <w:cantSplit/>
        </w:trPr>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6"/>
              </w:rPr>
              <w:t>مجلس الإدارة</w:t>
            </w:r>
          </w:p>
        </w:tc>
        <w:tc>
          <w:tcPr>
            <w:tcW w:type="dxa" w:w="4800"/>
            <w:tcMar>
              <w:top w:w="90" w:type="dxa"/>
              <w:start w:w="110" w:type="dxa"/>
              <w:bottom w:w="90" w:type="dxa"/>
              <w:end w:w="110" w:type="dxa"/>
            </w:tcMar>
            <w:vAlign w:val="center"/>
          </w:tcPr>
          <w:p>
            <w:pPr>
              <w:spacing w:before="40" w:after="40"/>
              <w:jc w:val="right"/>
              <w:bidi w:val="1"/>
            </w:pPr>
            <w:r>
              <w:rPr>
                <w:rFonts w:ascii="Arial" w:hAnsi="Arial" w:cs="Arial"/>
                <w:sz w:val="16"/>
              </w:rPr>
              <w:t>اعتماد الآلية والتوجهات العامة والرقابة على الالتزام.</w:t>
            </w:r>
          </w:p>
        </w:tc>
        <w:tc>
          <w:tcPr>
            <w:tcW w:type="dxa" w:w="2000"/>
            <w:tcMar>
              <w:top w:w="90" w:type="dxa"/>
              <w:start w:w="110" w:type="dxa"/>
              <w:bottom w:w="90" w:type="dxa"/>
              <w:end w:w="110" w:type="dxa"/>
            </w:tcMar>
            <w:vAlign w:val="center"/>
          </w:tcPr>
          <w:p>
            <w:pPr>
              <w:spacing w:before="40" w:after="40"/>
              <w:jc w:val="center"/>
              <w:bidi w:val="1"/>
            </w:pPr>
            <w:r>
              <w:rPr>
                <w:rFonts w:ascii="Arial" w:hAnsi="Arial" w:cs="Arial"/>
                <w:sz w:val="16"/>
              </w:rPr>
              <w:t>آلية معتمدة ومتابعة دورية</w:t>
            </w:r>
          </w:p>
        </w:tc>
      </w:tr>
      <w:tr>
        <w:trPr>
          <w:cantSplit/>
        </w:trPr>
        <w:tc>
          <w:tcPr>
            <w:tcW w:type="dxa" w:w="17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الإدارة التنفيذية</w:t>
            </w:r>
          </w:p>
        </w:tc>
        <w:tc>
          <w:tcPr>
            <w:tcW w:type="dxa" w:w="4800"/>
            <w:shd w:fill="F2F4F5"/>
            <w:tcMar>
              <w:top w:w="90" w:type="dxa"/>
              <w:start w:w="110" w:type="dxa"/>
              <w:bottom w:w="90" w:type="dxa"/>
              <w:end w:w="110" w:type="dxa"/>
            </w:tcMar>
            <w:vAlign w:val="center"/>
          </w:tcPr>
          <w:p>
            <w:pPr>
              <w:spacing w:before="40" w:after="40"/>
              <w:jc w:val="right"/>
              <w:bidi w:val="1"/>
            </w:pPr>
            <w:r>
              <w:rPr>
                <w:rFonts w:ascii="Arial" w:hAnsi="Arial" w:cs="Arial"/>
                <w:sz w:val="16"/>
              </w:rPr>
              <w:t>اعتماد خطة التطوع والفرص وفق الصلاحيات وتوفير الموارد.</w:t>
            </w:r>
          </w:p>
        </w:tc>
        <w:tc>
          <w:tcPr>
            <w:tcW w:type="dxa" w:w="2000"/>
            <w:shd w:fill="F2F4F5"/>
            <w:tcMar>
              <w:top w:w="90" w:type="dxa"/>
              <w:start w:w="110" w:type="dxa"/>
              <w:bottom w:w="90" w:type="dxa"/>
              <w:end w:w="110" w:type="dxa"/>
            </w:tcMar>
            <w:vAlign w:val="center"/>
          </w:tcPr>
          <w:p>
            <w:pPr>
              <w:spacing w:before="40" w:after="40"/>
              <w:jc w:val="center"/>
              <w:bidi w:val="1"/>
            </w:pPr>
            <w:r>
              <w:rPr>
                <w:rFonts w:ascii="Arial" w:hAnsi="Arial" w:cs="Arial"/>
                <w:sz w:val="16"/>
              </w:rPr>
              <w:t>خطة سنوية وقرارات تشغيلية</w:t>
            </w:r>
          </w:p>
        </w:tc>
      </w:tr>
      <w:tr>
        <w:trPr>
          <w:cantSplit/>
        </w:trPr>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6"/>
              </w:rPr>
              <w:t>مسؤول التطوع</w:t>
            </w:r>
          </w:p>
        </w:tc>
        <w:tc>
          <w:tcPr>
            <w:tcW w:type="dxa" w:w="4800"/>
            <w:tcMar>
              <w:top w:w="90" w:type="dxa"/>
              <w:start w:w="110" w:type="dxa"/>
              <w:bottom w:w="90" w:type="dxa"/>
              <w:end w:w="110" w:type="dxa"/>
            </w:tcMar>
            <w:vAlign w:val="center"/>
          </w:tcPr>
          <w:p>
            <w:pPr>
              <w:spacing w:before="40" w:after="40"/>
              <w:jc w:val="right"/>
              <w:bidi w:val="1"/>
            </w:pPr>
            <w:r>
              <w:rPr>
                <w:rFonts w:ascii="Arial" w:hAnsi="Arial" w:cs="Arial"/>
                <w:sz w:val="16"/>
              </w:rPr>
              <w:t>تحليل الاحتياج وتصميم الفرص والنشر والاختيار والتوثيق والتقارير.</w:t>
            </w:r>
          </w:p>
        </w:tc>
        <w:tc>
          <w:tcPr>
            <w:tcW w:type="dxa" w:w="2000"/>
            <w:tcMar>
              <w:top w:w="90" w:type="dxa"/>
              <w:start w:w="110" w:type="dxa"/>
              <w:bottom w:w="90" w:type="dxa"/>
              <w:end w:w="110" w:type="dxa"/>
            </w:tcMar>
            <w:vAlign w:val="center"/>
          </w:tcPr>
          <w:p>
            <w:pPr>
              <w:spacing w:before="40" w:after="40"/>
              <w:jc w:val="center"/>
              <w:bidi w:val="1"/>
            </w:pPr>
            <w:r>
              <w:rPr>
                <w:rFonts w:ascii="Arial" w:hAnsi="Arial" w:cs="Arial"/>
                <w:sz w:val="16"/>
              </w:rPr>
              <w:t>سجل فرص ومتطوعين وتقارير</w:t>
            </w:r>
          </w:p>
        </w:tc>
      </w:tr>
      <w:tr>
        <w:trPr>
          <w:cantSplit/>
        </w:trPr>
        <w:tc>
          <w:tcPr>
            <w:tcW w:type="dxa" w:w="1700"/>
            <w:shd w:fill="F2F4F5"/>
            <w:tcMar>
              <w:top w:w="90" w:type="dxa"/>
              <w:start w:w="110" w:type="dxa"/>
              <w:bottom w:w="90" w:type="dxa"/>
              <w:end w:w="110" w:type="dxa"/>
            </w:tcMar>
            <w:vAlign w:val="center"/>
          </w:tcPr>
          <w:p>
            <w:pPr>
              <w:spacing w:before="40" w:after="40"/>
              <w:jc w:val="center"/>
              <w:bidi w:val="1"/>
            </w:pPr>
            <w:r>
              <w:rPr>
                <w:rFonts w:ascii="Arial" w:hAnsi="Arial" w:cs="Arial"/>
                <w:sz w:val="16"/>
              </w:rPr>
              <w:t>مشرف الفرصة</w:t>
            </w:r>
          </w:p>
        </w:tc>
        <w:tc>
          <w:tcPr>
            <w:tcW w:type="dxa" w:w="48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التهيئة والتعليمات اليومية والحضور والسلامة والتقييم والتسليم.</w:t>
            </w:r>
          </w:p>
        </w:tc>
        <w:tc>
          <w:tcPr>
            <w:tcW w:type="dxa" w:w="2000"/>
            <w:shd w:fill="F2F4F5"/>
            <w:tcMar>
              <w:top w:w="90" w:type="dxa"/>
              <w:start w:w="110" w:type="dxa"/>
              <w:bottom w:w="90" w:type="dxa"/>
              <w:end w:w="110" w:type="dxa"/>
            </w:tcMar>
            <w:vAlign w:val="center"/>
          </w:tcPr>
          <w:p>
            <w:pPr>
              <w:spacing w:before="40" w:after="40"/>
              <w:jc w:val="center"/>
              <w:bidi w:val="1"/>
            </w:pPr>
            <w:r>
              <w:rPr>
                <w:rFonts w:ascii="Arial" w:hAnsi="Arial" w:cs="Arial"/>
                <w:sz w:val="16"/>
              </w:rPr>
              <w:t>سجل تنفيذ وتقييم</w:t>
            </w:r>
          </w:p>
        </w:tc>
      </w:tr>
      <w:tr>
        <w:trPr>
          <w:cantSplit/>
        </w:trPr>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6"/>
              </w:rPr>
              <w:t>الوحدة المستفيدة</w:t>
            </w:r>
          </w:p>
        </w:tc>
        <w:tc>
          <w:tcPr>
            <w:tcW w:type="dxa" w:w="4800"/>
            <w:tcMar>
              <w:top w:w="90" w:type="dxa"/>
              <w:start w:w="110" w:type="dxa"/>
              <w:bottom w:w="90" w:type="dxa"/>
              <w:end w:w="110" w:type="dxa"/>
            </w:tcMar>
            <w:vAlign w:val="center"/>
          </w:tcPr>
          <w:p>
            <w:pPr>
              <w:spacing w:before="40" w:after="40"/>
              <w:jc w:val="right"/>
              <w:bidi w:val="1"/>
            </w:pPr>
            <w:r>
              <w:rPr>
                <w:rFonts w:ascii="Arial" w:hAnsi="Arial" w:cs="Arial"/>
                <w:sz w:val="16"/>
              </w:rPr>
              <w:t>تحديد الاحتياج والمخرجات وتوفير الإشراف والموارد.</w:t>
            </w:r>
          </w:p>
        </w:tc>
        <w:tc>
          <w:tcPr>
            <w:tcW w:type="dxa" w:w="2000"/>
            <w:tcMar>
              <w:top w:w="90" w:type="dxa"/>
              <w:start w:w="110" w:type="dxa"/>
              <w:bottom w:w="90" w:type="dxa"/>
              <w:end w:w="110" w:type="dxa"/>
            </w:tcMar>
            <w:vAlign w:val="center"/>
          </w:tcPr>
          <w:p>
            <w:pPr>
              <w:spacing w:before="40" w:after="40"/>
              <w:jc w:val="center"/>
              <w:bidi w:val="1"/>
            </w:pPr>
            <w:r>
              <w:rPr>
                <w:rFonts w:ascii="Arial" w:hAnsi="Arial" w:cs="Arial"/>
                <w:sz w:val="16"/>
              </w:rPr>
              <w:t>طلب فرصة ومؤشرات أثر</w:t>
            </w:r>
          </w:p>
        </w:tc>
      </w:tr>
      <w:tr>
        <w:trPr>
          <w:cantSplit/>
        </w:trPr>
        <w:tc>
          <w:tcPr>
            <w:tcW w:type="dxa" w:w="17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المتطوع</w:t>
            </w:r>
          </w:p>
        </w:tc>
        <w:tc>
          <w:tcPr>
            <w:tcW w:type="dxa" w:w="48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الالتزام بالاتفاق والتعليمات والسرية والسلامة والإبلاغ عن العوائق.</w:t>
            </w:r>
          </w:p>
        </w:tc>
        <w:tc>
          <w:tcPr>
            <w:tcW w:type="dxa" w:w="2000"/>
            <w:shd w:fill="F2F4F5"/>
            <w:tcMar>
              <w:top w:w="90" w:type="dxa"/>
              <w:start w:w="110" w:type="dxa"/>
              <w:bottom w:w="90" w:type="dxa"/>
              <w:end w:w="110" w:type="dxa"/>
            </w:tcMar>
            <w:vAlign w:val="center"/>
          </w:tcPr>
          <w:p>
            <w:pPr>
              <w:spacing w:before="40" w:after="40"/>
              <w:jc w:val="center"/>
              <w:bidi w:val="1"/>
            </w:pPr>
            <w:r>
              <w:rPr>
                <w:rFonts w:ascii="Arial" w:hAnsi="Arial" w:cs="Arial"/>
                <w:sz w:val="16"/>
              </w:rPr>
              <w:t>مخرجات موثقة</w:t>
            </w:r>
          </w:p>
        </w:tc>
      </w:tr>
    </w:tbl>
    <w:p>
      <w:pPr>
        <w:pStyle w:val="Heading1"/>
        <w:jc w:val="right"/>
        <w:keepNext/>
        <w:bidi w:val="1"/>
      </w:pPr>
      <w:r>
        <w:rPr>
          <w:rFonts w:ascii="Arial" w:hAnsi="Arial" w:cs="Arial"/>
        </w:rPr>
        <w:t>7. التخطيط السنوي للتطوع</w:t>
      </w:r>
    </w:p>
    <w:p>
      <w:pPr>
        <w:spacing w:after="60"/>
        <w:ind w:right="288" w:hanging="288"/>
        <w:jc w:val="right"/>
        <w:bidi w:val="1"/>
      </w:pPr>
      <w:r>
        <w:rPr>
          <w:rFonts w:ascii="Arial" w:hAnsi="Arial" w:cs="Arial"/>
          <w:sz w:val="20"/>
        </w:rPr>
        <w:t>1. حصر احتياجات الإدارات والبرامج التي يمكن تلبيتها تطوعيًا دون مساس بالأعمال المحظورة أو شديدة الحساسية.</w:t>
      </w:r>
    </w:p>
    <w:p>
      <w:pPr>
        <w:spacing w:after="60"/>
        <w:ind w:right="288" w:hanging="288"/>
        <w:jc w:val="right"/>
        <w:bidi w:val="1"/>
      </w:pPr>
      <w:r>
        <w:rPr>
          <w:rFonts w:ascii="Arial" w:hAnsi="Arial" w:cs="Arial"/>
          <w:sz w:val="20"/>
        </w:rPr>
        <w:t>2. تحديد النتائج المستهدفة والفئات المستفيدة والمهارات المطلوبة والموارد والميزانية والمخاطر.</w:t>
      </w:r>
    </w:p>
    <w:p>
      <w:pPr>
        <w:spacing w:after="60"/>
        <w:ind w:right="288" w:hanging="288"/>
        <w:jc w:val="right"/>
        <w:bidi w:val="1"/>
      </w:pPr>
      <w:r>
        <w:rPr>
          <w:rFonts w:ascii="Arial" w:hAnsi="Arial" w:cs="Arial"/>
          <w:sz w:val="20"/>
        </w:rPr>
        <w:t>3. ترتيب الفرص حسب الأولوية والجدوى والقدرة على الإشراف.</w:t>
      </w:r>
    </w:p>
    <w:p>
      <w:pPr>
        <w:spacing w:after="60"/>
        <w:ind w:right="288" w:hanging="288"/>
        <w:jc w:val="right"/>
        <w:bidi w:val="1"/>
      </w:pPr>
      <w:r>
        <w:rPr>
          <w:rFonts w:ascii="Arial" w:hAnsi="Arial" w:cs="Arial"/>
          <w:sz w:val="20"/>
        </w:rPr>
        <w:t>4. اعتماد الخطة والفرص وفق مصفوفة الصلاحيات قبل الإعلان.</w:t>
      </w:r>
    </w:p>
    <w:p>
      <w:pPr>
        <w:spacing w:after="60"/>
        <w:ind w:right="288" w:hanging="288"/>
        <w:jc w:val="right"/>
        <w:bidi w:val="1"/>
      </w:pPr>
      <w:r>
        <w:rPr>
          <w:rFonts w:ascii="Arial" w:hAnsi="Arial" w:cs="Arial"/>
          <w:sz w:val="20"/>
        </w:rPr>
        <w:t>5. تحديد مؤشرات الخطة: عدد الفرص المكتملة، الساعات الموثقة، نسبة الإكمال، الرضا، الأثر، والحوادث.</w:t>
      </w:r>
    </w:p>
    <w:p>
      <w:pPr>
        <w:spacing w:after="60"/>
        <w:ind w:right="288" w:hanging="288"/>
        <w:jc w:val="right"/>
        <w:bidi w:val="1"/>
      </w:pPr>
      <w:r>
        <w:rPr>
          <w:rFonts w:ascii="Arial" w:hAnsi="Arial" w:cs="Arial"/>
          <w:sz w:val="20"/>
        </w:rPr>
        <w:t>6. مراجعة الخطة دوريًا وإيقاف أي فرصة فقدت الحاجة أو تعذر تنفيذها بأمان.</w:t>
      </w:r>
    </w:p>
    <w:p>
      <w:pPr>
        <w:pStyle w:val="Heading1"/>
        <w:jc w:val="right"/>
        <w:keepNext/>
        <w:bidi w:val="1"/>
      </w:pPr>
      <w:r>
        <w:rPr>
          <w:rFonts w:ascii="Arial" w:hAnsi="Arial" w:cs="Arial"/>
        </w:rPr>
        <w:t>8. تصميم واعتماد الفرصة التطوعية</w:t>
      </w:r>
    </w:p>
    <w:tbl>
      <w:tblPr>
        <w:tblStyle w:val="TableGrid"/>
        <w:tblW w:type="dxa" w:w="8500"/>
        <w:jc w:val="center"/>
        <w:tblLayout w:type="fixed"/>
        <w:tblLook w:firstColumn="1" w:firstRow="1" w:lastColumn="0" w:lastRow="0" w:noHBand="0" w:noVBand="1" w:val="04A0"/>
        <w:tblInd w:w="0" w:type="dxa"/>
        <w:bidiVisual/>
      </w:tblPr>
      <w:tblGrid>
        <w:gridCol w:w="1700"/>
        <w:gridCol w:w="4550"/>
        <w:gridCol w:w="2250"/>
      </w:tblGrid>
      <w:tr>
        <w:trPr>
          <w:tblHeader w:val="true"/>
          <w:cantSplit/>
        </w:trPr>
        <w:tc>
          <w:tcPr>
            <w:tcW w:type="dxa" w:w="1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العنصر</w:t>
            </w:r>
          </w:p>
        </w:tc>
        <w:tc>
          <w:tcPr>
            <w:tcW w:type="dxa" w:w="455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البيان الواجب تحديده</w:t>
            </w:r>
          </w:p>
        </w:tc>
        <w:tc>
          <w:tcPr>
            <w:tcW w:type="dxa" w:w="225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ضابط الاعتماد</w:t>
            </w:r>
          </w:p>
        </w:tc>
      </w:tr>
      <w:tr>
        <w:trPr>
          <w:cantSplit/>
        </w:trPr>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6"/>
              </w:rPr>
              <w:t>الهدف والمخرج</w:t>
            </w:r>
          </w:p>
        </w:tc>
        <w:tc>
          <w:tcPr>
            <w:tcW w:type="dxa" w:w="4550"/>
            <w:tcMar>
              <w:top w:w="90" w:type="dxa"/>
              <w:start w:w="110" w:type="dxa"/>
              <w:bottom w:w="90" w:type="dxa"/>
              <w:end w:w="110" w:type="dxa"/>
            </w:tcMar>
            <w:vAlign w:val="center"/>
          </w:tcPr>
          <w:p>
            <w:pPr>
              <w:spacing w:before="40" w:after="40"/>
              <w:jc w:val="right"/>
              <w:bidi w:val="1"/>
            </w:pPr>
            <w:r>
              <w:rPr>
                <w:rFonts w:ascii="Arial" w:hAnsi="Arial" w:cs="Arial"/>
                <w:sz w:val="16"/>
              </w:rPr>
              <w:t>الأثر المطلوب والمنتج أو الخدمة النهائية</w:t>
            </w:r>
          </w:p>
        </w:tc>
        <w:tc>
          <w:tcPr>
            <w:tcW w:type="dxa" w:w="2250"/>
            <w:tcMar>
              <w:top w:w="90" w:type="dxa"/>
              <w:start w:w="110" w:type="dxa"/>
              <w:bottom w:w="90" w:type="dxa"/>
              <w:end w:w="110" w:type="dxa"/>
            </w:tcMar>
            <w:vAlign w:val="center"/>
          </w:tcPr>
          <w:p>
            <w:pPr>
              <w:spacing w:before="40" w:after="40"/>
              <w:jc w:val="right"/>
              <w:bidi w:val="1"/>
            </w:pPr>
            <w:r>
              <w:rPr>
                <w:rFonts w:ascii="Arial" w:hAnsi="Arial" w:cs="Arial"/>
                <w:sz w:val="16"/>
              </w:rPr>
              <w:t>مرتبط بنشاط الجمعية المعتمد</w:t>
            </w:r>
          </w:p>
        </w:tc>
      </w:tr>
      <w:tr>
        <w:trPr>
          <w:cantSplit/>
        </w:trPr>
        <w:tc>
          <w:tcPr>
            <w:tcW w:type="dxa" w:w="17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المهام</w:t>
            </w:r>
          </w:p>
        </w:tc>
        <w:tc>
          <w:tcPr>
            <w:tcW w:type="dxa" w:w="4550"/>
            <w:shd w:fill="F2F4F5"/>
            <w:tcMar>
              <w:top w:w="90" w:type="dxa"/>
              <w:start w:w="110" w:type="dxa"/>
              <w:bottom w:w="90" w:type="dxa"/>
              <w:end w:w="110" w:type="dxa"/>
            </w:tcMar>
            <w:vAlign w:val="center"/>
          </w:tcPr>
          <w:p>
            <w:pPr>
              <w:spacing w:before="40" w:after="40"/>
              <w:jc w:val="right"/>
              <w:bidi w:val="1"/>
            </w:pPr>
            <w:r>
              <w:rPr>
                <w:rFonts w:ascii="Arial" w:hAnsi="Arial" w:cs="Arial"/>
                <w:sz w:val="16"/>
              </w:rPr>
              <w:t>قائمة واضحة بما ينفذ وما لا ينفذ</w:t>
            </w:r>
          </w:p>
        </w:tc>
        <w:tc>
          <w:tcPr>
            <w:tcW w:type="dxa" w:w="2250"/>
            <w:shd w:fill="F2F4F5"/>
            <w:tcMar>
              <w:top w:w="90" w:type="dxa"/>
              <w:start w:w="110" w:type="dxa"/>
              <w:bottom w:w="90" w:type="dxa"/>
              <w:end w:w="110" w:type="dxa"/>
            </w:tcMar>
            <w:vAlign w:val="center"/>
          </w:tcPr>
          <w:p>
            <w:pPr>
              <w:spacing w:before="40" w:after="40"/>
              <w:jc w:val="right"/>
              <w:bidi w:val="1"/>
            </w:pPr>
            <w:r>
              <w:rPr>
                <w:rFonts w:ascii="Arial" w:hAnsi="Arial" w:cs="Arial"/>
                <w:sz w:val="16"/>
              </w:rPr>
              <w:t>لا تتضمن صلاحيات غير مفوضة</w:t>
            </w:r>
          </w:p>
        </w:tc>
      </w:tr>
      <w:tr>
        <w:trPr>
          <w:cantSplit/>
        </w:trPr>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6"/>
              </w:rPr>
              <w:t>المدة والموقع</w:t>
            </w:r>
          </w:p>
        </w:tc>
        <w:tc>
          <w:tcPr>
            <w:tcW w:type="dxa" w:w="4550"/>
            <w:tcMar>
              <w:top w:w="90" w:type="dxa"/>
              <w:start w:w="110" w:type="dxa"/>
              <w:bottom w:w="90" w:type="dxa"/>
              <w:end w:w="110" w:type="dxa"/>
            </w:tcMar>
            <w:vAlign w:val="center"/>
          </w:tcPr>
          <w:p>
            <w:pPr>
              <w:spacing w:before="40" w:after="40"/>
              <w:jc w:val="right"/>
              <w:bidi w:val="1"/>
            </w:pPr>
            <w:r>
              <w:rPr>
                <w:rFonts w:ascii="Arial" w:hAnsi="Arial" w:cs="Arial"/>
                <w:sz w:val="16"/>
              </w:rPr>
              <w:t>البداية والنهاية والساعات والمكان/عن بعد</w:t>
            </w:r>
          </w:p>
        </w:tc>
        <w:tc>
          <w:tcPr>
            <w:tcW w:type="dxa" w:w="2250"/>
            <w:tcMar>
              <w:top w:w="90" w:type="dxa"/>
              <w:start w:w="110" w:type="dxa"/>
              <w:bottom w:w="90" w:type="dxa"/>
              <w:end w:w="110" w:type="dxa"/>
            </w:tcMar>
            <w:vAlign w:val="center"/>
          </w:tcPr>
          <w:p>
            <w:pPr>
              <w:spacing w:before="40" w:after="40"/>
              <w:jc w:val="right"/>
              <w:bidi w:val="1"/>
            </w:pPr>
            <w:r>
              <w:rPr>
                <w:rFonts w:ascii="Arial" w:hAnsi="Arial" w:cs="Arial"/>
                <w:sz w:val="16"/>
              </w:rPr>
              <w:t>واقعية ومعلنة</w:t>
            </w:r>
          </w:p>
        </w:tc>
      </w:tr>
      <w:tr>
        <w:trPr>
          <w:cantSplit/>
        </w:trPr>
        <w:tc>
          <w:tcPr>
            <w:tcW w:type="dxa" w:w="17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المتطلبات</w:t>
            </w:r>
          </w:p>
        </w:tc>
        <w:tc>
          <w:tcPr>
            <w:tcW w:type="dxa" w:w="455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العمر والمهارة والخبرة والتراخيص عند اللزوم</w:t>
            </w:r>
          </w:p>
        </w:tc>
        <w:tc>
          <w:tcPr>
            <w:tcW w:type="dxa" w:w="2250"/>
            <w:shd w:fill="F2F4F5"/>
            <w:tcMar>
              <w:top w:w="90" w:type="dxa"/>
              <w:start w:w="110" w:type="dxa"/>
              <w:bottom w:w="90" w:type="dxa"/>
              <w:end w:w="110" w:type="dxa"/>
            </w:tcMar>
            <w:vAlign w:val="center"/>
          </w:tcPr>
          <w:p>
            <w:pPr>
              <w:spacing w:before="40" w:after="40"/>
              <w:jc w:val="right"/>
              <w:bidi w:val="1"/>
            </w:pPr>
            <w:r>
              <w:rPr>
                <w:rFonts w:ascii="Arial" w:hAnsi="Arial" w:cs="Arial"/>
                <w:sz w:val="16"/>
              </w:rPr>
              <w:t>مرتبطة بالمهمة فقط</w:t>
            </w:r>
          </w:p>
        </w:tc>
      </w:tr>
      <w:tr>
        <w:trPr>
          <w:cantSplit/>
        </w:trPr>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6"/>
              </w:rPr>
              <w:t>الإشراف</w:t>
            </w:r>
          </w:p>
        </w:tc>
        <w:tc>
          <w:tcPr>
            <w:tcW w:type="dxa" w:w="4550"/>
            <w:tcMar>
              <w:top w:w="90" w:type="dxa"/>
              <w:start w:w="110" w:type="dxa"/>
              <w:bottom w:w="90" w:type="dxa"/>
              <w:end w:w="110" w:type="dxa"/>
            </w:tcMar>
            <w:vAlign w:val="center"/>
          </w:tcPr>
          <w:p>
            <w:pPr>
              <w:spacing w:before="40" w:after="40"/>
              <w:jc w:val="right"/>
              <w:bidi w:val="1"/>
            </w:pPr>
            <w:r>
              <w:rPr>
                <w:rFonts w:ascii="Arial" w:hAnsi="Arial" w:cs="Arial"/>
                <w:sz w:val="16"/>
              </w:rPr>
              <w:t>اسم الدور المشرف وقناة التواصل ونسبة الإشراف</w:t>
            </w:r>
          </w:p>
        </w:tc>
        <w:tc>
          <w:tcPr>
            <w:tcW w:type="dxa" w:w="2250"/>
            <w:tcMar>
              <w:top w:w="90" w:type="dxa"/>
              <w:start w:w="110" w:type="dxa"/>
              <w:bottom w:w="90" w:type="dxa"/>
              <w:end w:w="110" w:type="dxa"/>
            </w:tcMar>
            <w:vAlign w:val="center"/>
          </w:tcPr>
          <w:p>
            <w:pPr>
              <w:spacing w:before="40" w:after="40"/>
              <w:jc w:val="right"/>
              <w:bidi w:val="1"/>
            </w:pPr>
            <w:r>
              <w:rPr>
                <w:rFonts w:ascii="Arial" w:hAnsi="Arial" w:cs="Arial"/>
                <w:sz w:val="16"/>
              </w:rPr>
              <w:t>متاح طوال التنفيذ</w:t>
            </w:r>
          </w:p>
        </w:tc>
      </w:tr>
      <w:tr>
        <w:trPr>
          <w:cantSplit/>
        </w:trPr>
        <w:tc>
          <w:tcPr>
            <w:tcW w:type="dxa" w:w="17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المخاطر</w:t>
            </w:r>
          </w:p>
        </w:tc>
        <w:tc>
          <w:tcPr>
            <w:tcW w:type="dxa" w:w="455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السلامة والخصوصية والتعامل مع الفئات الحساسة</w:t>
            </w:r>
          </w:p>
        </w:tc>
        <w:tc>
          <w:tcPr>
            <w:tcW w:type="dxa" w:w="2250"/>
            <w:shd w:fill="F2F4F5"/>
            <w:tcMar>
              <w:top w:w="90" w:type="dxa"/>
              <w:start w:w="110" w:type="dxa"/>
              <w:bottom w:w="90" w:type="dxa"/>
              <w:end w:w="110" w:type="dxa"/>
            </w:tcMar>
            <w:vAlign w:val="center"/>
          </w:tcPr>
          <w:p>
            <w:pPr>
              <w:spacing w:before="40" w:after="40"/>
              <w:jc w:val="right"/>
              <w:bidi w:val="1"/>
            </w:pPr>
            <w:r>
              <w:rPr>
                <w:rFonts w:ascii="Arial" w:hAnsi="Arial" w:cs="Arial"/>
                <w:sz w:val="16"/>
              </w:rPr>
              <w:t>ضوابط وتدريب واستجابة</w:t>
            </w:r>
          </w:p>
        </w:tc>
      </w:tr>
      <w:tr>
        <w:trPr>
          <w:cantSplit/>
        </w:trPr>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6"/>
              </w:rPr>
              <w:t>المزايا</w:t>
            </w:r>
          </w:p>
        </w:tc>
        <w:tc>
          <w:tcPr>
            <w:tcW w:type="dxa" w:w="4550"/>
            <w:tcMar>
              <w:top w:w="90" w:type="dxa"/>
              <w:start w:w="110" w:type="dxa"/>
              <w:bottom w:w="90" w:type="dxa"/>
              <w:end w:w="110" w:type="dxa"/>
            </w:tcMar>
            <w:vAlign w:val="center"/>
          </w:tcPr>
          <w:p>
            <w:pPr>
              <w:spacing w:before="40" w:after="40"/>
              <w:jc w:val="right"/>
              <w:bidi w:val="1"/>
            </w:pPr>
            <w:r>
              <w:rPr>
                <w:rFonts w:ascii="Arial" w:hAnsi="Arial" w:cs="Arial"/>
                <w:sz w:val="16"/>
              </w:rPr>
              <w:t>التدريب والأدوات والمصروفات أو الشهادة إن وجدت</w:t>
            </w:r>
          </w:p>
        </w:tc>
        <w:tc>
          <w:tcPr>
            <w:tcW w:type="dxa" w:w="2250"/>
            <w:tcMar>
              <w:top w:w="90" w:type="dxa"/>
              <w:start w:w="110" w:type="dxa"/>
              <w:bottom w:w="90" w:type="dxa"/>
              <w:end w:w="110" w:type="dxa"/>
            </w:tcMar>
            <w:vAlign w:val="center"/>
          </w:tcPr>
          <w:p>
            <w:pPr>
              <w:spacing w:before="40" w:after="40"/>
              <w:jc w:val="right"/>
              <w:bidi w:val="1"/>
            </w:pPr>
            <w:r>
              <w:rPr>
                <w:rFonts w:ascii="Arial" w:hAnsi="Arial" w:cs="Arial"/>
                <w:sz w:val="16"/>
              </w:rPr>
              <w:t>معتمدة ومعلنة دون وعود غير مقررة</w:t>
            </w:r>
          </w:p>
        </w:tc>
      </w:tr>
      <w:tr>
        <w:trPr>
          <w:cantSplit/>
        </w:trPr>
        <w:tc>
          <w:tcPr>
            <w:tcW w:type="dxa" w:w="17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القياس</w:t>
            </w:r>
          </w:p>
        </w:tc>
        <w:tc>
          <w:tcPr>
            <w:tcW w:type="dxa" w:w="455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الحضور والمخرجات والرضا والأثر</w:t>
            </w:r>
          </w:p>
        </w:tc>
        <w:tc>
          <w:tcPr>
            <w:tcW w:type="dxa" w:w="2250"/>
            <w:shd w:fill="F2F4F5"/>
            <w:tcMar>
              <w:top w:w="90" w:type="dxa"/>
              <w:start w:w="110" w:type="dxa"/>
              <w:bottom w:w="90" w:type="dxa"/>
              <w:end w:w="110" w:type="dxa"/>
            </w:tcMar>
            <w:vAlign w:val="center"/>
          </w:tcPr>
          <w:p>
            <w:pPr>
              <w:spacing w:before="40" w:after="40"/>
              <w:jc w:val="right"/>
              <w:bidi w:val="1"/>
            </w:pPr>
            <w:r>
              <w:rPr>
                <w:rFonts w:ascii="Arial" w:hAnsi="Arial" w:cs="Arial"/>
                <w:sz w:val="16"/>
              </w:rPr>
              <w:t>مصدر تحقق واضح</w:t>
            </w:r>
          </w:p>
        </w:tc>
      </w:tr>
    </w:tbl>
    <w:p>
      <w:pPr>
        <w:spacing w:after="80"/>
        <w:jc w:val="right"/>
        <w:bidi w:val="1"/>
      </w:pPr>
      <w:r>
        <w:rPr>
          <w:rFonts w:ascii="Arial" w:hAnsi="Arial" w:cs="Arial"/>
          <w:b/>
          <w:color w:val="A9322D"/>
        </w:rPr>
        <w:t>لا تعلن الفرصة ولا يستقبل المتطوعون قبل اكتمال بطاقة الفرصة وتقييم مخاطرها واعتمادها.</w:t>
      </w:r>
    </w:p>
    <w:p>
      <w:pPr>
        <w:pStyle w:val="Heading1"/>
        <w:jc w:val="right"/>
        <w:keepNext/>
        <w:bidi w:val="1"/>
      </w:pPr>
      <w:r>
        <w:rPr>
          <w:rFonts w:ascii="Arial" w:hAnsi="Arial" w:cs="Arial"/>
        </w:rPr>
        <w:t>9. الإعلان والتسجيل</w:t>
      </w:r>
    </w:p>
    <w:p>
      <w:pPr>
        <w:pStyle w:val="ListBullet"/>
        <w:spacing w:after="40"/>
        <w:ind w:left="288" w:right="360"/>
        <w:jc w:val="right"/>
        <w:bidi w:val="1"/>
      </w:pPr>
      <w:r>
        <w:rPr>
          <w:rFonts w:ascii="Arial" w:hAnsi="Arial" w:cs="Arial"/>
          <w:sz w:val="20"/>
        </w:rPr>
        <w:t>تطرح الفرص عبر المنصة الوطنية للعمل التطوعي متى كان ذلك منطبقًا، ويجوز دعم الإعلان عبر موقع الجمعية وحساباتها الرسمية مع إحالة المتقدم إلى قناة التسجيل المعتمدة.</w:t>
      </w:r>
    </w:p>
    <w:p>
      <w:pPr>
        <w:pStyle w:val="ListBullet"/>
        <w:spacing w:after="40"/>
        <w:ind w:left="288" w:right="360"/>
        <w:jc w:val="right"/>
        <w:bidi w:val="1"/>
      </w:pPr>
      <w:r>
        <w:rPr>
          <w:rFonts w:ascii="Arial" w:hAnsi="Arial" w:cs="Arial"/>
          <w:sz w:val="20"/>
        </w:rPr>
        <w:t>يتضمن الإعلان الهدف والمهام والمدة والموقع والمتطلبات وعدد المقاعد والمزايا والمخاطر الجوهرية وقناة الاستفسار.</w:t>
      </w:r>
    </w:p>
    <w:p>
      <w:pPr>
        <w:pStyle w:val="ListBullet"/>
        <w:spacing w:after="40"/>
        <w:ind w:left="288" w:right="360"/>
        <w:jc w:val="right"/>
        <w:bidi w:val="1"/>
      </w:pPr>
      <w:r>
        <w:rPr>
          <w:rFonts w:ascii="Arial" w:hAnsi="Arial" w:cs="Arial"/>
          <w:sz w:val="20"/>
        </w:rPr>
        <w:t>لا يطلب في مرحلة التقديم إلا الحد الأدنى من البيانات اللازمة للفرز والتواصل، وتعرض إفادة خصوصية مختصرة.</w:t>
      </w:r>
    </w:p>
    <w:p>
      <w:pPr>
        <w:pStyle w:val="ListBullet"/>
        <w:spacing w:after="40"/>
        <w:ind w:left="288" w:right="360"/>
        <w:jc w:val="right"/>
        <w:bidi w:val="1"/>
      </w:pPr>
      <w:r>
        <w:rPr>
          <w:rFonts w:ascii="Arial" w:hAnsi="Arial" w:cs="Arial"/>
          <w:sz w:val="20"/>
        </w:rPr>
        <w:t>يحظر جمع أرقام الهوية أو البيانات الصحية أو الحساسة في نماذج عامة غير مؤمنة؛ ولا تجمع إلا عند الضرورة النظامية وبصلاحيات مقيدة.</w:t>
      </w:r>
    </w:p>
    <w:p>
      <w:pPr>
        <w:pStyle w:val="ListBullet"/>
        <w:spacing w:after="40"/>
        <w:ind w:left="288" w:right="360"/>
        <w:jc w:val="right"/>
        <w:bidi w:val="1"/>
      </w:pPr>
      <w:r>
        <w:rPr>
          <w:rFonts w:ascii="Arial" w:hAnsi="Arial" w:cs="Arial"/>
          <w:sz w:val="20"/>
        </w:rPr>
        <w:t>لا يتضمن الإعلان وعدًا بالتوظيف أو مكافأة غير معتمدة أو وصفًا مضللًا للأثر أو الساعات.</w:t>
      </w:r>
    </w:p>
    <w:p>
      <w:pPr>
        <w:pStyle w:val="Heading1"/>
        <w:jc w:val="right"/>
        <w:keepNext/>
        <w:bidi w:val="1"/>
      </w:pPr>
      <w:r>
        <w:rPr>
          <w:rFonts w:ascii="Arial" w:hAnsi="Arial" w:cs="Arial"/>
        </w:rPr>
        <w:t>10. الفرز والاختيار</w:t>
      </w:r>
    </w:p>
    <w:p>
      <w:pPr>
        <w:spacing w:after="60"/>
        <w:ind w:right="288" w:hanging="288"/>
        <w:jc w:val="right"/>
        <w:bidi w:val="1"/>
      </w:pPr>
      <w:r>
        <w:rPr>
          <w:rFonts w:ascii="Arial" w:hAnsi="Arial" w:cs="Arial"/>
          <w:sz w:val="20"/>
        </w:rPr>
        <w:t>1. التحقق من استيفاء المتطلبات الأساسية المعلنة للفرصة.</w:t>
      </w:r>
    </w:p>
    <w:p>
      <w:pPr>
        <w:spacing w:after="60"/>
        <w:ind w:right="288" w:hanging="288"/>
        <w:jc w:val="right"/>
        <w:bidi w:val="1"/>
      </w:pPr>
      <w:r>
        <w:rPr>
          <w:rFonts w:ascii="Arial" w:hAnsi="Arial" w:cs="Arial"/>
          <w:sz w:val="20"/>
        </w:rPr>
        <w:t>2. إجراء مقابلة أو اختبار مهاري أو تحقق من المؤهل عندما تقتضي طبيعة المهمة.</w:t>
      </w:r>
    </w:p>
    <w:p>
      <w:pPr>
        <w:spacing w:after="60"/>
        <w:ind w:right="288" w:hanging="288"/>
        <w:jc w:val="right"/>
        <w:bidi w:val="1"/>
      </w:pPr>
      <w:r>
        <w:rPr>
          <w:rFonts w:ascii="Arial" w:hAnsi="Arial" w:cs="Arial"/>
          <w:sz w:val="20"/>
        </w:rPr>
        <w:t>3. التحقق من أي ترخيص أو موافقة لازمة للمهام المهنية أو التعامل مع الفئات الحساسة.</w:t>
      </w:r>
    </w:p>
    <w:p>
      <w:pPr>
        <w:spacing w:after="60"/>
        <w:ind w:right="288" w:hanging="288"/>
        <w:jc w:val="right"/>
        <w:bidi w:val="1"/>
      </w:pPr>
      <w:r>
        <w:rPr>
          <w:rFonts w:ascii="Arial" w:hAnsi="Arial" w:cs="Arial"/>
          <w:sz w:val="20"/>
        </w:rPr>
        <w:t>4. توثيق نتيجة الاختيار وأسباب عدم القبول المرتبطة بالمتطلبات، وإبلاغ المتقدم بطريقة مهنية.</w:t>
      </w:r>
    </w:p>
    <w:p>
      <w:pPr>
        <w:spacing w:after="60"/>
        <w:ind w:right="288" w:hanging="288"/>
        <w:jc w:val="right"/>
        <w:bidi w:val="1"/>
      </w:pPr>
      <w:r>
        <w:rPr>
          <w:rFonts w:ascii="Arial" w:hAnsi="Arial" w:cs="Arial"/>
          <w:sz w:val="20"/>
        </w:rPr>
        <w:t>5. عدم إشراك من يوجد لديه تعارض مصالح غير قابل للمعالجة أو خطر سلامة أو سرية غير مقبول.</w:t>
      </w:r>
    </w:p>
    <w:p>
      <w:pPr>
        <w:spacing w:after="60"/>
        <w:ind w:right="288" w:hanging="288"/>
        <w:jc w:val="right"/>
        <w:bidi w:val="1"/>
      </w:pPr>
      <w:r>
        <w:rPr>
          <w:rFonts w:ascii="Arial" w:hAnsi="Arial" w:cs="Arial"/>
          <w:sz w:val="20"/>
        </w:rPr>
        <w:t>6. الحصول على موافقة ولي الأمر أو الضوابط اللازمة عند إشراك من هم دون الثامنة عشرة وفق النظام واللائحة وطبيعة الفرصة.</w:t>
      </w:r>
    </w:p>
    <w:p>
      <w:pPr>
        <w:pStyle w:val="Heading1"/>
        <w:jc w:val="right"/>
        <w:keepNext/>
        <w:bidi w:val="1"/>
      </w:pPr>
      <w:r>
        <w:rPr>
          <w:rFonts w:ascii="Arial" w:hAnsi="Arial" w:cs="Arial"/>
        </w:rPr>
        <w:t>11. الاتفاق التطوعي والتهيئة</w:t>
      </w:r>
    </w:p>
    <w:p>
      <w:pPr>
        <w:spacing w:after="80"/>
        <w:jc w:val="right"/>
        <w:bidi w:val="1"/>
      </w:pPr>
      <w:r>
        <w:rPr>
          <w:rFonts w:ascii="Arial" w:hAnsi="Arial" w:cs="Arial"/>
          <w:b w:val="0"/>
        </w:rPr>
        <w:t>قبل مباشرة المهمة، يعتمد اتفاق تطوعي أو إقرار إلكتروني يحدد على الأقل: بيانات الأطراف، وصف الفرصة، المدة، المهام، الموقع، المشرف، الحقوق والالتزامات، السرية والملكية الفكرية، السلامة، المصروفات أو المزايا إن وجدت، توثيق الساعات، الانسحاب والإنهاء، معالجة الشكاوى، وحماية البيانات.</w:t>
      </w:r>
    </w:p>
    <w:p>
      <w:pPr>
        <w:pStyle w:val="ListBullet"/>
        <w:spacing w:after="40"/>
        <w:ind w:left="288" w:right="360"/>
        <w:jc w:val="right"/>
        <w:bidi w:val="1"/>
      </w:pPr>
      <w:r>
        <w:rPr>
          <w:rFonts w:ascii="Arial" w:hAnsi="Arial" w:cs="Arial"/>
          <w:sz w:val="20"/>
        </w:rPr>
        <w:t>تعريف المتطوع برسالة الجمعية وقيمها وسياساتها ذات الصلة وحدود صلاحياته.</w:t>
      </w:r>
    </w:p>
    <w:p>
      <w:pPr>
        <w:pStyle w:val="ListBullet"/>
        <w:spacing w:after="40"/>
        <w:ind w:left="288" w:right="360"/>
        <w:jc w:val="right"/>
        <w:bidi w:val="1"/>
      </w:pPr>
      <w:r>
        <w:rPr>
          <w:rFonts w:ascii="Arial" w:hAnsi="Arial" w:cs="Arial"/>
          <w:sz w:val="20"/>
        </w:rPr>
        <w:t>شرح المهمة والمخرجات ومعايير الجودة وخطة التواصل والتصعيد.</w:t>
      </w:r>
    </w:p>
    <w:p>
      <w:pPr>
        <w:pStyle w:val="ListBullet"/>
        <w:spacing w:after="40"/>
        <w:ind w:left="288" w:right="360"/>
        <w:jc w:val="right"/>
        <w:bidi w:val="1"/>
      </w:pPr>
      <w:r>
        <w:rPr>
          <w:rFonts w:ascii="Arial" w:hAnsi="Arial" w:cs="Arial"/>
          <w:sz w:val="20"/>
        </w:rPr>
        <w:t>تدريب السلامة والطوارئ واستخدام الأدوات والوقاية المطلوبة.</w:t>
      </w:r>
    </w:p>
    <w:p>
      <w:pPr>
        <w:pStyle w:val="ListBullet"/>
        <w:spacing w:after="40"/>
        <w:ind w:left="288" w:right="360"/>
        <w:jc w:val="right"/>
        <w:bidi w:val="1"/>
      </w:pPr>
      <w:r>
        <w:rPr>
          <w:rFonts w:ascii="Arial" w:hAnsi="Arial" w:cs="Arial"/>
          <w:sz w:val="20"/>
        </w:rPr>
        <w:t>تدريب الخصوصية والسرية وأمن المعلومات عند الوصول إلى بيانات أو أنظمة.</w:t>
      </w:r>
    </w:p>
    <w:p>
      <w:pPr>
        <w:pStyle w:val="ListBullet"/>
        <w:spacing w:after="40"/>
        <w:ind w:left="288" w:right="360"/>
        <w:jc w:val="right"/>
        <w:bidi w:val="1"/>
      </w:pPr>
      <w:r>
        <w:rPr>
          <w:rFonts w:ascii="Arial" w:hAnsi="Arial" w:cs="Arial"/>
          <w:sz w:val="20"/>
        </w:rPr>
        <w:t>تسليم الأدوات أو البطاقات بعهدة موثقة وتحديد آلية إعادتها.</w:t>
      </w:r>
    </w:p>
    <w:p>
      <w:pPr>
        <w:pStyle w:val="Heading1"/>
        <w:jc w:val="right"/>
        <w:keepNext/>
        <w:bidi w:val="1"/>
      </w:pPr>
      <w:r>
        <w:rPr>
          <w:rFonts w:ascii="Arial" w:hAnsi="Arial" w:cs="Arial"/>
        </w:rPr>
        <w:t>12. إدارة التنفيذ والمتابعة</w:t>
      </w:r>
    </w:p>
    <w:p>
      <w:pPr>
        <w:spacing w:after="60"/>
        <w:ind w:right="288" w:hanging="288"/>
        <w:jc w:val="right"/>
        <w:bidi w:val="1"/>
      </w:pPr>
      <w:r>
        <w:rPr>
          <w:rFonts w:ascii="Arial" w:hAnsi="Arial" w:cs="Arial"/>
          <w:sz w:val="20"/>
        </w:rPr>
        <w:t>1. تأكيد الحضور وبداية المهمة مع مشرف الفرصة وعدم مباشرة مهمة غير مدرجة.</w:t>
      </w:r>
    </w:p>
    <w:p>
      <w:pPr>
        <w:spacing w:after="60"/>
        <w:ind w:right="288" w:hanging="288"/>
        <w:jc w:val="right"/>
        <w:bidi w:val="1"/>
      </w:pPr>
      <w:r>
        <w:rPr>
          <w:rFonts w:ascii="Arial" w:hAnsi="Arial" w:cs="Arial"/>
          <w:sz w:val="20"/>
        </w:rPr>
        <w:t>2. تقديم التوجيه والمتابعة والتغذية الراجعة وتوثيق التغييرات الجوهرية.</w:t>
      </w:r>
    </w:p>
    <w:p>
      <w:pPr>
        <w:spacing w:after="60"/>
        <w:ind w:right="288" w:hanging="288"/>
        <w:jc w:val="right"/>
        <w:bidi w:val="1"/>
      </w:pPr>
      <w:r>
        <w:rPr>
          <w:rFonts w:ascii="Arial" w:hAnsi="Arial" w:cs="Arial"/>
          <w:sz w:val="20"/>
        </w:rPr>
        <w:t>3. تمكين المتطوع من الإبلاغ عن المخاطر أو الإساءة أو التعارض أو العجز عن الإكمال دون انتقام.</w:t>
      </w:r>
    </w:p>
    <w:p>
      <w:pPr>
        <w:spacing w:after="60"/>
        <w:ind w:right="288" w:hanging="288"/>
        <w:jc w:val="right"/>
        <w:bidi w:val="1"/>
      </w:pPr>
      <w:r>
        <w:rPr>
          <w:rFonts w:ascii="Arial" w:hAnsi="Arial" w:cs="Arial"/>
          <w:sz w:val="20"/>
        </w:rPr>
        <w:t>4. عدم تمكين المتطوع من توقيع التزامات أو تمثيل الجمعية أو تحصيل أموال أو الوصول لأنظمة إلا بتفويض وضوابط صريحة.</w:t>
      </w:r>
    </w:p>
    <w:p>
      <w:pPr>
        <w:spacing w:after="60"/>
        <w:ind w:right="288" w:hanging="288"/>
        <w:jc w:val="right"/>
        <w:bidi w:val="1"/>
      </w:pPr>
      <w:r>
        <w:rPr>
          <w:rFonts w:ascii="Arial" w:hAnsi="Arial" w:cs="Arial"/>
          <w:sz w:val="20"/>
        </w:rPr>
        <w:t>5. وقف العمل فورًا عند خطر وشيك على السلامة أو المستفيد أو البيانات، وتطبيق إجراء الحوادث والتصعيد.</w:t>
      </w:r>
    </w:p>
    <w:p>
      <w:pPr>
        <w:spacing w:after="60"/>
        <w:ind w:right="288" w:hanging="288"/>
        <w:jc w:val="right"/>
        <w:bidi w:val="1"/>
      </w:pPr>
      <w:r>
        <w:rPr>
          <w:rFonts w:ascii="Arial" w:hAnsi="Arial" w:cs="Arial"/>
          <w:sz w:val="20"/>
        </w:rPr>
        <w:t>6. توثيق الحضور والساعات الفعلية والمخرجات بعد تحقق المشرف، وعدم احتساب وقت لم يؤد فعليًا.</w:t>
      </w:r>
    </w:p>
    <w:p>
      <w:pPr>
        <w:pStyle w:val="Heading1"/>
        <w:jc w:val="right"/>
        <w:keepNext/>
        <w:bidi w:val="1"/>
      </w:pPr>
      <w:r>
        <w:rPr>
          <w:rFonts w:ascii="Arial" w:hAnsi="Arial" w:cs="Arial"/>
        </w:rPr>
        <w:t>13. حقوق المتطوع</w:t>
      </w:r>
    </w:p>
    <w:p>
      <w:pPr>
        <w:pStyle w:val="ListBullet"/>
        <w:spacing w:after="40"/>
        <w:ind w:left="288" w:right="360"/>
        <w:jc w:val="right"/>
        <w:bidi w:val="1"/>
      </w:pPr>
      <w:r>
        <w:rPr>
          <w:rFonts w:ascii="Arial" w:hAnsi="Arial" w:cs="Arial"/>
          <w:sz w:val="20"/>
        </w:rPr>
        <w:t>معرفة طبيعة الفرصة ومهامها ومدتها ومخاطرها ومتطلبات الأداء قبل البدء.</w:t>
      </w:r>
    </w:p>
    <w:p>
      <w:pPr>
        <w:pStyle w:val="ListBullet"/>
        <w:spacing w:after="40"/>
        <w:ind w:left="288" w:right="360"/>
        <w:jc w:val="right"/>
        <w:bidi w:val="1"/>
      </w:pPr>
      <w:r>
        <w:rPr>
          <w:rFonts w:ascii="Arial" w:hAnsi="Arial" w:cs="Arial"/>
          <w:sz w:val="20"/>
        </w:rPr>
        <w:t>الحصول على تعريف وتدريب وإشراف ومعلومات وأدوات لازمة بقدر طبيعة المهمة.</w:t>
      </w:r>
    </w:p>
    <w:p>
      <w:pPr>
        <w:pStyle w:val="ListBullet"/>
        <w:spacing w:after="40"/>
        <w:ind w:left="288" w:right="360"/>
        <w:jc w:val="right"/>
        <w:bidi w:val="1"/>
      </w:pPr>
      <w:r>
        <w:rPr>
          <w:rFonts w:ascii="Arial" w:hAnsi="Arial" w:cs="Arial"/>
          <w:sz w:val="20"/>
        </w:rPr>
        <w:t>العمل في بيئة آمنة ومحترمة وخالية من التحرش والإساءة والتمييز غير المشروع.</w:t>
      </w:r>
    </w:p>
    <w:p>
      <w:pPr>
        <w:pStyle w:val="ListBullet"/>
        <w:spacing w:after="40"/>
        <w:ind w:left="288" w:right="360"/>
        <w:jc w:val="right"/>
        <w:bidi w:val="1"/>
      </w:pPr>
      <w:r>
        <w:rPr>
          <w:rFonts w:ascii="Arial" w:hAnsi="Arial" w:cs="Arial"/>
          <w:sz w:val="20"/>
        </w:rPr>
        <w:t>حماية بياناته وعدم استخدامها أو نشر صورته أو قصته خارج الأغراض المعلنة إلا بسند مناسب.</w:t>
      </w:r>
    </w:p>
    <w:p>
      <w:pPr>
        <w:pStyle w:val="ListBullet"/>
        <w:spacing w:after="40"/>
        <w:ind w:left="288" w:right="360"/>
        <w:jc w:val="right"/>
        <w:bidi w:val="1"/>
      </w:pPr>
      <w:r>
        <w:rPr>
          <w:rFonts w:ascii="Arial" w:hAnsi="Arial" w:cs="Arial"/>
          <w:sz w:val="20"/>
        </w:rPr>
        <w:t>تلقي معاملة عادلة وتغذية راجعة وقناة للشكاوى والتظلم دون إجراء انتقامي.</w:t>
      </w:r>
    </w:p>
    <w:p>
      <w:pPr>
        <w:pStyle w:val="ListBullet"/>
        <w:spacing w:after="40"/>
        <w:ind w:left="288" w:right="360"/>
        <w:jc w:val="right"/>
        <w:bidi w:val="1"/>
      </w:pPr>
      <w:r>
        <w:rPr>
          <w:rFonts w:ascii="Arial" w:hAnsi="Arial" w:cs="Arial"/>
          <w:sz w:val="20"/>
        </w:rPr>
        <w:t>إثبات المشاركة والساعات المعتمدة والحصول على شهادة أو تقدير إذا استوفى متطلبات الفرصة.</w:t>
      </w:r>
    </w:p>
    <w:p>
      <w:pPr>
        <w:pStyle w:val="ListBullet"/>
        <w:spacing w:after="40"/>
        <w:ind w:left="288" w:right="360"/>
        <w:jc w:val="right"/>
        <w:bidi w:val="1"/>
      </w:pPr>
      <w:r>
        <w:rPr>
          <w:rFonts w:ascii="Arial" w:hAnsi="Arial" w:cs="Arial"/>
          <w:sz w:val="20"/>
        </w:rPr>
        <w:t>الانسحاب من الفرصة مع الإشعار والتسليم، ما لم تستوجب السلامة خروجًا فوريًا.</w:t>
      </w:r>
    </w:p>
    <w:p>
      <w:pPr>
        <w:pStyle w:val="ListBullet"/>
        <w:spacing w:after="40"/>
        <w:ind w:left="288" w:right="360"/>
        <w:jc w:val="right"/>
        <w:bidi w:val="1"/>
      </w:pPr>
      <w:r>
        <w:rPr>
          <w:rFonts w:ascii="Arial" w:hAnsi="Arial" w:cs="Arial"/>
          <w:sz w:val="20"/>
        </w:rPr>
        <w:t>استرداد المصروفات الضرورية فقط إذا كانت معتمدة ومعلنة ومثبتة وفق السياسة المالية.</w:t>
      </w:r>
    </w:p>
    <w:p>
      <w:pPr>
        <w:pStyle w:val="Heading1"/>
        <w:jc w:val="right"/>
        <w:keepNext/>
        <w:bidi w:val="1"/>
      </w:pPr>
      <w:r>
        <w:rPr>
          <w:rFonts w:ascii="Arial" w:hAnsi="Arial" w:cs="Arial"/>
        </w:rPr>
        <w:t>14. التزامات المتطوع</w:t>
      </w:r>
    </w:p>
    <w:p>
      <w:pPr>
        <w:pStyle w:val="ListBullet"/>
        <w:spacing w:after="40"/>
        <w:ind w:left="288" w:right="360"/>
        <w:jc w:val="right"/>
        <w:bidi w:val="1"/>
      </w:pPr>
      <w:r>
        <w:rPr>
          <w:rFonts w:ascii="Arial" w:hAnsi="Arial" w:cs="Arial"/>
          <w:sz w:val="20"/>
        </w:rPr>
        <w:t>تنفيذ المهام المتفق عليها بإتقان وفي حدود التدريب والصلاحيات والتعليمات.</w:t>
      </w:r>
    </w:p>
    <w:p>
      <w:pPr>
        <w:pStyle w:val="ListBullet"/>
        <w:spacing w:after="40"/>
        <w:ind w:left="288" w:right="360"/>
        <w:jc w:val="right"/>
        <w:bidi w:val="1"/>
      </w:pPr>
      <w:r>
        <w:rPr>
          <w:rFonts w:ascii="Arial" w:hAnsi="Arial" w:cs="Arial"/>
          <w:sz w:val="20"/>
        </w:rPr>
        <w:t>الالتزام بالمواعيد وإبلاغ المشرف مبكرًا عند الغياب أو التعذر.</w:t>
      </w:r>
    </w:p>
    <w:p>
      <w:pPr>
        <w:pStyle w:val="ListBullet"/>
        <w:spacing w:after="40"/>
        <w:ind w:left="288" w:right="360"/>
        <w:jc w:val="right"/>
        <w:bidi w:val="1"/>
      </w:pPr>
      <w:r>
        <w:rPr>
          <w:rFonts w:ascii="Arial" w:hAnsi="Arial" w:cs="Arial"/>
          <w:sz w:val="20"/>
        </w:rPr>
        <w:t>احترام المستفيدين والعاملين والمتطوعين والمحافظة على كرامتهم وحقوقهم.</w:t>
      </w:r>
    </w:p>
    <w:p>
      <w:pPr>
        <w:pStyle w:val="ListBullet"/>
        <w:spacing w:after="40"/>
        <w:ind w:left="288" w:right="360"/>
        <w:jc w:val="right"/>
        <w:bidi w:val="1"/>
      </w:pPr>
      <w:r>
        <w:rPr>
          <w:rFonts w:ascii="Arial" w:hAnsi="Arial" w:cs="Arial"/>
          <w:sz w:val="20"/>
        </w:rPr>
        <w:t>المحافظة على السرية والبيانات والحسابات والأجهزة وعدم نسخها أو مشاركتها دون إذن.</w:t>
      </w:r>
    </w:p>
    <w:p>
      <w:pPr>
        <w:pStyle w:val="ListBullet"/>
        <w:spacing w:after="40"/>
        <w:ind w:left="288" w:right="360"/>
        <w:jc w:val="right"/>
        <w:bidi w:val="1"/>
      </w:pPr>
      <w:r>
        <w:rPr>
          <w:rFonts w:ascii="Arial" w:hAnsi="Arial" w:cs="Arial"/>
          <w:sz w:val="20"/>
        </w:rPr>
        <w:t>اتباع تعليمات السلامة والإبلاغ الفوري عن الحوادث والمخاطر والأخطاء.</w:t>
      </w:r>
    </w:p>
    <w:p>
      <w:pPr>
        <w:pStyle w:val="ListBullet"/>
        <w:spacing w:after="40"/>
        <w:ind w:left="288" w:right="360"/>
        <w:jc w:val="right"/>
        <w:bidi w:val="1"/>
      </w:pPr>
      <w:r>
        <w:rPr>
          <w:rFonts w:ascii="Arial" w:hAnsi="Arial" w:cs="Arial"/>
          <w:sz w:val="20"/>
        </w:rPr>
        <w:t>الإفصاح عن تعارض المصالح والامتناع عن قبول هدايا أو منافع غير مسموحة.</w:t>
      </w:r>
    </w:p>
    <w:p>
      <w:pPr>
        <w:pStyle w:val="ListBullet"/>
        <w:spacing w:after="40"/>
        <w:ind w:left="288" w:right="360"/>
        <w:jc w:val="right"/>
        <w:bidi w:val="1"/>
      </w:pPr>
      <w:r>
        <w:rPr>
          <w:rFonts w:ascii="Arial" w:hAnsi="Arial" w:cs="Arial"/>
          <w:sz w:val="20"/>
        </w:rPr>
        <w:t>عدم جمع تبرعات أو تصريحات إعلامية أو نشر صور ومعلومات باسم الجمعية دون تصريح.</w:t>
      </w:r>
    </w:p>
    <w:p>
      <w:pPr>
        <w:pStyle w:val="ListBullet"/>
        <w:spacing w:after="40"/>
        <w:ind w:left="288" w:right="360"/>
        <w:jc w:val="right"/>
        <w:bidi w:val="1"/>
      </w:pPr>
      <w:r>
        <w:rPr>
          <w:rFonts w:ascii="Arial" w:hAnsi="Arial" w:cs="Arial"/>
          <w:sz w:val="20"/>
        </w:rPr>
        <w:t>إعادة العهد والبطاقات والملفات عند الطلب أو نهاية الفرصة، وعدم الاحتفاظ بنسخ.</w:t>
      </w:r>
    </w:p>
    <w:p>
      <w:pPr>
        <w:pStyle w:val="Heading1"/>
        <w:jc w:val="right"/>
        <w:keepNext/>
        <w:bidi w:val="1"/>
      </w:pPr>
      <w:r>
        <w:rPr>
          <w:rFonts w:ascii="Arial" w:hAnsi="Arial" w:cs="Arial"/>
        </w:rPr>
        <w:t>15. حماية المستفيدين والفئات الحساسة</w:t>
      </w:r>
    </w:p>
    <w:p>
      <w:pPr>
        <w:pStyle w:val="ListBullet"/>
        <w:spacing w:after="40"/>
        <w:ind w:left="288" w:right="360"/>
        <w:jc w:val="right"/>
        <w:bidi w:val="1"/>
      </w:pPr>
      <w:r>
        <w:rPr>
          <w:rFonts w:ascii="Arial" w:hAnsi="Arial" w:cs="Arial"/>
          <w:sz w:val="20"/>
        </w:rPr>
        <w:t>تطبق ضوابط إضافية عند التعامل مع الأطفال أو المرضى أو كبار السن أو ذوي الإعاقة أو غيرهم من الفئات الأكثر عرضة للضرر.</w:t>
      </w:r>
    </w:p>
    <w:p>
      <w:pPr>
        <w:pStyle w:val="ListBullet"/>
        <w:spacing w:after="40"/>
        <w:ind w:left="288" w:right="360"/>
        <w:jc w:val="right"/>
        <w:bidi w:val="1"/>
      </w:pPr>
      <w:r>
        <w:rPr>
          <w:rFonts w:ascii="Arial" w:hAnsi="Arial" w:cs="Arial"/>
          <w:sz w:val="20"/>
        </w:rPr>
        <w:t>تحدد الأدوار التي تتطلب تحققًا أو تأهيلًا أو إشرافًا مباشرًا، ولا يسمح بالعمل المنفرد متى كانت المخاطر تستلزم ذلك.</w:t>
      </w:r>
    </w:p>
    <w:p>
      <w:pPr>
        <w:pStyle w:val="ListBullet"/>
        <w:spacing w:after="40"/>
        <w:ind w:left="288" w:right="360"/>
        <w:jc w:val="right"/>
        <w:bidi w:val="1"/>
      </w:pPr>
      <w:r>
        <w:rPr>
          <w:rFonts w:ascii="Arial" w:hAnsi="Arial" w:cs="Arial"/>
          <w:sz w:val="20"/>
        </w:rPr>
        <w:t>لا يقدم المتطوع تشخيصًا أو علاجًا أو استشارة مهنية إلا إذا كان مؤهلًا ومرخصًا ومكلفًا بذلك وتحت الإشراف المطلوب.</w:t>
      </w:r>
    </w:p>
    <w:p>
      <w:pPr>
        <w:pStyle w:val="ListBullet"/>
        <w:spacing w:after="40"/>
        <w:ind w:left="288" w:right="360"/>
        <w:jc w:val="right"/>
        <w:bidi w:val="1"/>
      </w:pPr>
      <w:r>
        <w:rPr>
          <w:rFonts w:ascii="Arial" w:hAnsi="Arial" w:cs="Arial"/>
          <w:sz w:val="20"/>
        </w:rPr>
        <w:t>يمنع التصوير أو التواصل الشخصي خارج القنوات الرسمية أو نقل بيانات المستفيدين إلى أجهزة أو حسابات شخصية.</w:t>
      </w:r>
    </w:p>
    <w:p>
      <w:pPr>
        <w:pStyle w:val="ListBullet"/>
        <w:spacing w:after="40"/>
        <w:ind w:left="288" w:right="360"/>
        <w:jc w:val="right"/>
        <w:bidi w:val="1"/>
      </w:pPr>
      <w:r>
        <w:rPr>
          <w:rFonts w:ascii="Arial" w:hAnsi="Arial" w:cs="Arial"/>
          <w:sz w:val="20"/>
        </w:rPr>
        <w:t>يبلغ المشرف فورًا عن أي اشتباه في إساءة أو استغلال أو انتهاك، وتطبق إجراءات الحماية والإبلاغ المعتمدة.</w:t>
      </w:r>
    </w:p>
    <w:p>
      <w:pPr>
        <w:pStyle w:val="Heading1"/>
        <w:jc w:val="right"/>
        <w:keepNext/>
        <w:bidi w:val="1"/>
      </w:pPr>
      <w:r>
        <w:rPr>
          <w:rFonts w:ascii="Arial" w:hAnsi="Arial" w:cs="Arial"/>
        </w:rPr>
        <w:t>16. السلامة وإدارة الحوادث</w:t>
      </w:r>
    </w:p>
    <w:p>
      <w:pPr>
        <w:spacing w:after="60"/>
        <w:ind w:right="288" w:hanging="288"/>
        <w:jc w:val="right"/>
        <w:bidi w:val="1"/>
      </w:pPr>
      <w:r>
        <w:rPr>
          <w:rFonts w:ascii="Arial" w:hAnsi="Arial" w:cs="Arial"/>
          <w:sz w:val="20"/>
        </w:rPr>
        <w:t>1. تقييم مخاطر كل فرصة قبل اعتمادها وتحديد مستوى الخطر والضوابط والمسؤول.</w:t>
      </w:r>
    </w:p>
    <w:p>
      <w:pPr>
        <w:spacing w:after="60"/>
        <w:ind w:right="288" w:hanging="288"/>
        <w:jc w:val="right"/>
        <w:bidi w:val="1"/>
      </w:pPr>
      <w:r>
        <w:rPr>
          <w:rFonts w:ascii="Arial" w:hAnsi="Arial" w:cs="Arial"/>
          <w:sz w:val="20"/>
        </w:rPr>
        <w:t>2. توفير التعليمات ومعدات الوقاية والتأمين أو التغطية عند الانطباق وفق طبيعة النشاط والمتطلبات.</w:t>
      </w:r>
    </w:p>
    <w:p>
      <w:pPr>
        <w:spacing w:after="60"/>
        <w:ind w:right="288" w:hanging="288"/>
        <w:jc w:val="right"/>
        <w:bidi w:val="1"/>
      </w:pPr>
      <w:r>
        <w:rPr>
          <w:rFonts w:ascii="Arial" w:hAnsi="Arial" w:cs="Arial"/>
          <w:sz w:val="20"/>
        </w:rPr>
        <w:t>3. تسجيل بيانات الطوارئ الضرورية بصورة آمنة وإتاحتها للمخولين فقط.</w:t>
      </w:r>
    </w:p>
    <w:p>
      <w:pPr>
        <w:spacing w:after="60"/>
        <w:ind w:right="288" w:hanging="288"/>
        <w:jc w:val="right"/>
        <w:bidi w:val="1"/>
      </w:pPr>
      <w:r>
        <w:rPr>
          <w:rFonts w:ascii="Arial" w:hAnsi="Arial" w:cs="Arial"/>
          <w:sz w:val="20"/>
        </w:rPr>
        <w:t>4. الإبلاغ الفوري عن الإصابة أو الحادث أو شبه الحادث وإسعاف المتضرر والاتصال بالجهات المختصة عند الحاجة.</w:t>
      </w:r>
    </w:p>
    <w:p>
      <w:pPr>
        <w:spacing w:after="60"/>
        <w:ind w:right="288" w:hanging="288"/>
        <w:jc w:val="right"/>
        <w:bidi w:val="1"/>
      </w:pPr>
      <w:r>
        <w:rPr>
          <w:rFonts w:ascii="Arial" w:hAnsi="Arial" w:cs="Arial"/>
          <w:sz w:val="20"/>
        </w:rPr>
        <w:t>5. توثيق الواقعة والتحقيق في أسبابها واتخاذ إجراء تصحيحي وعدم استئناف النشاط الخطر قبل المعالجة.</w:t>
      </w:r>
    </w:p>
    <w:p>
      <w:pPr>
        <w:spacing w:after="60"/>
        <w:ind w:right="288" w:hanging="288"/>
        <w:jc w:val="right"/>
        <w:bidi w:val="1"/>
      </w:pPr>
      <w:r>
        <w:rPr>
          <w:rFonts w:ascii="Arial" w:hAnsi="Arial" w:cs="Arial"/>
          <w:sz w:val="20"/>
        </w:rPr>
        <w:t>6. حماية المبلغ حسن النية وعدم لومه على الإبلاغ عن خطر أو توقف مبرر.</w:t>
      </w:r>
    </w:p>
    <w:p>
      <w:pPr>
        <w:pStyle w:val="Heading1"/>
        <w:jc w:val="right"/>
        <w:keepNext/>
        <w:bidi w:val="1"/>
      </w:pPr>
      <w:r>
        <w:rPr>
          <w:rFonts w:ascii="Arial" w:hAnsi="Arial" w:cs="Arial"/>
        </w:rPr>
        <w:t>17. الخصوصية والملكية الفكرية والإعلام</w:t>
      </w:r>
    </w:p>
    <w:p>
      <w:pPr>
        <w:pStyle w:val="ListBullet"/>
        <w:spacing w:after="40"/>
        <w:ind w:left="288" w:right="360"/>
        <w:jc w:val="right"/>
        <w:bidi w:val="1"/>
      </w:pPr>
      <w:r>
        <w:rPr>
          <w:rFonts w:ascii="Arial" w:hAnsi="Arial" w:cs="Arial"/>
          <w:sz w:val="20"/>
        </w:rPr>
        <w:t>تعالج بيانات المتطوعين وفق سياسة خصوصية البيانات وللأغراض المحددة وبالحد الأدنى اللازم.</w:t>
      </w:r>
    </w:p>
    <w:p>
      <w:pPr>
        <w:pStyle w:val="ListBullet"/>
        <w:spacing w:after="40"/>
        <w:ind w:left="288" w:right="360"/>
        <w:jc w:val="right"/>
        <w:bidi w:val="1"/>
      </w:pPr>
      <w:r>
        <w:rPr>
          <w:rFonts w:ascii="Arial" w:hAnsi="Arial" w:cs="Arial"/>
          <w:sz w:val="20"/>
        </w:rPr>
        <w:t>تحفظ الملفات والسجلات بصلاحيات مقيدة ووفق مدد الحفظ المعتمدة، وتتلف بطريقة آمنة عند انتهاء الغرض.</w:t>
      </w:r>
    </w:p>
    <w:p>
      <w:pPr>
        <w:pStyle w:val="ListBullet"/>
        <w:spacing w:after="40"/>
        <w:ind w:left="288" w:right="360"/>
        <w:jc w:val="right"/>
        <w:bidi w:val="1"/>
      </w:pPr>
      <w:r>
        <w:rPr>
          <w:rFonts w:ascii="Arial" w:hAnsi="Arial" w:cs="Arial"/>
          <w:sz w:val="20"/>
        </w:rPr>
        <w:t>تحدد ملكية المخرجات وحقوق استخدامها في بطاقة الفرصة والاتفاق، مع احترام حقوق الغير ونسب الأعمال لأصحابها وفق السياسة.</w:t>
      </w:r>
    </w:p>
    <w:p>
      <w:pPr>
        <w:pStyle w:val="ListBullet"/>
        <w:spacing w:after="40"/>
        <w:ind w:left="288" w:right="360"/>
        <w:jc w:val="right"/>
        <w:bidi w:val="1"/>
      </w:pPr>
      <w:r>
        <w:rPr>
          <w:rFonts w:ascii="Arial" w:hAnsi="Arial" w:cs="Arial"/>
          <w:sz w:val="20"/>
        </w:rPr>
        <w:t>لا ينشر اسم المتطوع أو صورته أو قصته أو تقييمه إلا وفق إشعار واضح وموافقة أو أساس نظامي مناسب.</w:t>
      </w:r>
    </w:p>
    <w:p>
      <w:pPr>
        <w:pStyle w:val="ListBullet"/>
        <w:spacing w:after="40"/>
        <w:ind w:left="288" w:right="360"/>
        <w:jc w:val="right"/>
        <w:bidi w:val="1"/>
      </w:pPr>
      <w:r>
        <w:rPr>
          <w:rFonts w:ascii="Arial" w:hAnsi="Arial" w:cs="Arial"/>
          <w:sz w:val="20"/>
        </w:rPr>
        <w:t>تدار التصريحات الإعلامية والحسابات الرسمية من المخولين، ولا يتحدث المتطوع باسم الجمعية دون تكليف.</w:t>
      </w:r>
    </w:p>
    <w:p>
      <w:pPr>
        <w:pStyle w:val="Heading1"/>
        <w:jc w:val="right"/>
        <w:keepNext/>
        <w:bidi w:val="1"/>
      </w:pPr>
      <w:r>
        <w:rPr>
          <w:rFonts w:ascii="Arial" w:hAnsi="Arial" w:cs="Arial"/>
        </w:rPr>
        <w:t>18. تقييم الأداء والرضا والتحفيز</w:t>
      </w:r>
    </w:p>
    <w:p>
      <w:pPr>
        <w:pStyle w:val="ListBullet"/>
        <w:spacing w:after="40"/>
        <w:ind w:left="288" w:right="360"/>
        <w:jc w:val="right"/>
        <w:bidi w:val="1"/>
      </w:pPr>
      <w:r>
        <w:rPr>
          <w:rFonts w:ascii="Arial" w:hAnsi="Arial" w:cs="Arial"/>
          <w:sz w:val="20"/>
        </w:rPr>
        <w:t>يقيم المشرف الالتزام وجودة المخرجات والتعاون والسلامة والسرية بناء على أدلة الفرصة.</w:t>
      </w:r>
    </w:p>
    <w:p>
      <w:pPr>
        <w:pStyle w:val="ListBullet"/>
        <w:spacing w:after="40"/>
        <w:ind w:left="288" w:right="360"/>
        <w:jc w:val="right"/>
        <w:bidi w:val="1"/>
      </w:pPr>
      <w:r>
        <w:rPr>
          <w:rFonts w:ascii="Arial" w:hAnsi="Arial" w:cs="Arial"/>
          <w:sz w:val="20"/>
        </w:rPr>
        <w:t>تتاح للمتطوع تغذية راجعة مناسبة وفرصة لإبداء ملاحظاته على التجربة والمشرف والبيئة.</w:t>
      </w:r>
    </w:p>
    <w:p>
      <w:pPr>
        <w:pStyle w:val="ListBullet"/>
        <w:spacing w:after="40"/>
        <w:ind w:left="288" w:right="360"/>
        <w:jc w:val="right"/>
        <w:bidi w:val="1"/>
      </w:pPr>
      <w:r>
        <w:rPr>
          <w:rFonts w:ascii="Arial" w:hAnsi="Arial" w:cs="Arial"/>
          <w:sz w:val="20"/>
        </w:rPr>
        <w:t>يكرم المتميزون بصورة عادلة وفق معايير معلنة، ولا تعد الشهادة أو التكريم حقًا عند عدم إكمال المتطلبات.</w:t>
      </w:r>
    </w:p>
    <w:p>
      <w:pPr>
        <w:pStyle w:val="ListBullet"/>
        <w:spacing w:after="40"/>
        <w:ind w:left="288" w:right="360"/>
        <w:jc w:val="right"/>
        <w:bidi w:val="1"/>
      </w:pPr>
      <w:r>
        <w:rPr>
          <w:rFonts w:ascii="Arial" w:hAnsi="Arial" w:cs="Arial"/>
          <w:sz w:val="20"/>
        </w:rPr>
        <w:t>تستخدم النتائج المجمعة لتحسين تصميم الفرص والتدريب والإشراف، ولا تنشر التقييمات الفردية.</w:t>
      </w:r>
    </w:p>
    <w:p>
      <w:pPr>
        <w:pStyle w:val="ListBullet"/>
        <w:spacing w:after="40"/>
        <w:ind w:left="288" w:right="360"/>
        <w:jc w:val="right"/>
        <w:bidi w:val="1"/>
      </w:pPr>
      <w:r>
        <w:rPr>
          <w:rFonts w:ascii="Arial" w:hAnsi="Arial" w:cs="Arial"/>
          <w:sz w:val="20"/>
        </w:rPr>
        <w:t>تربط نتائج الرضا وخطط التحسين بآلية قياس مستوى الرضا المعتمدة لدى الجمعية.</w:t>
      </w:r>
    </w:p>
    <w:p>
      <w:pPr>
        <w:pStyle w:val="Heading1"/>
        <w:jc w:val="right"/>
        <w:keepNext/>
        <w:bidi w:val="1"/>
      </w:pPr>
      <w:r>
        <w:rPr>
          <w:rFonts w:ascii="Arial" w:hAnsi="Arial" w:cs="Arial"/>
        </w:rPr>
        <w:t>19. إنهاء أو تعليق المشاركة</w:t>
      </w:r>
    </w:p>
    <w:p>
      <w:pPr>
        <w:spacing w:after="80"/>
        <w:jc w:val="right"/>
        <w:bidi w:val="1"/>
      </w:pPr>
      <w:r>
        <w:rPr>
          <w:rFonts w:ascii="Arial" w:hAnsi="Arial" w:cs="Arial"/>
          <w:b w:val="0"/>
        </w:rPr>
        <w:t>تنتهي المشاركة بإكمال الفرصة أو بانسحاب المتطوع أو باتفاق الطرفين أو بإلغاء الحاجة. ويجوز تعليقها أو إنهاؤها عند مخالفة جوهرية، أو خطر سلامة، أو إخلال بالسرية، أو سوء سلوك، أو عدم قدرة مستمرة على تنفيذ المهمة، بعد التحقق والتوثيق وإتاحة الرد متى كان ذلك آمنًا ومناسبًا.</w:t>
      </w:r>
    </w:p>
    <w:p>
      <w:pPr>
        <w:pStyle w:val="ListBullet"/>
        <w:spacing w:after="40"/>
        <w:ind w:left="288" w:right="360"/>
        <w:jc w:val="right"/>
        <w:bidi w:val="1"/>
      </w:pPr>
      <w:r>
        <w:rPr>
          <w:rFonts w:ascii="Arial" w:hAnsi="Arial" w:cs="Arial"/>
          <w:sz w:val="20"/>
        </w:rPr>
        <w:t>إبلاغ المتطوع بالقرار وأسبابه العامة ما لم يمنع ذلك تحقيق أو حماية مشروعة.</w:t>
      </w:r>
    </w:p>
    <w:p>
      <w:pPr>
        <w:pStyle w:val="ListBullet"/>
        <w:spacing w:after="40"/>
        <w:ind w:left="288" w:right="360"/>
        <w:jc w:val="right"/>
        <w:bidi w:val="1"/>
      </w:pPr>
      <w:r>
        <w:rPr>
          <w:rFonts w:ascii="Arial" w:hAnsi="Arial" w:cs="Arial"/>
          <w:sz w:val="20"/>
        </w:rPr>
        <w:t>إيقاف الصلاحيات واستعادة العهد والبطاقات والملفات وإتمام التسليم.</w:t>
      </w:r>
    </w:p>
    <w:p>
      <w:pPr>
        <w:pStyle w:val="ListBullet"/>
        <w:spacing w:after="40"/>
        <w:ind w:left="288" w:right="360"/>
        <w:jc w:val="right"/>
        <w:bidi w:val="1"/>
      </w:pPr>
      <w:r>
        <w:rPr>
          <w:rFonts w:ascii="Arial" w:hAnsi="Arial" w:cs="Arial"/>
          <w:sz w:val="20"/>
        </w:rPr>
        <w:t>توثيق الساعات الفعلية المقبولة حتى تاريخ الانتهاء وفق الضوابط.</w:t>
      </w:r>
    </w:p>
    <w:p>
      <w:pPr>
        <w:pStyle w:val="ListBullet"/>
        <w:spacing w:after="40"/>
        <w:ind w:left="288" w:right="360"/>
        <w:jc w:val="right"/>
        <w:bidi w:val="1"/>
      </w:pPr>
      <w:r>
        <w:rPr>
          <w:rFonts w:ascii="Arial" w:hAnsi="Arial" w:cs="Arial"/>
          <w:sz w:val="20"/>
        </w:rPr>
        <w:t>معالجة أي شكوى أو حادث أو التزام مستمر بالسرية والملكية الفكرية.</w:t>
      </w:r>
    </w:p>
    <w:p>
      <w:pPr>
        <w:pStyle w:val="ListBullet"/>
        <w:spacing w:after="40"/>
        <w:ind w:left="288" w:right="360"/>
        <w:jc w:val="right"/>
        <w:bidi w:val="1"/>
      </w:pPr>
      <w:r>
        <w:rPr>
          <w:rFonts w:ascii="Arial" w:hAnsi="Arial" w:cs="Arial"/>
          <w:sz w:val="20"/>
        </w:rPr>
        <w:t>عدم استخدام الإنهاء على نحو انتقامي بسبب شكوى أو إبلاغ حسن النية.</w:t>
      </w:r>
    </w:p>
    <w:p>
      <w:pPr>
        <w:pStyle w:val="Heading1"/>
        <w:jc w:val="right"/>
        <w:keepNext/>
        <w:bidi w:val="1"/>
      </w:pPr>
      <w:r>
        <w:rPr>
          <w:rFonts w:ascii="Arial" w:hAnsi="Arial" w:cs="Arial"/>
        </w:rPr>
        <w:t>20. الشكاوى والتظلمات</w:t>
      </w:r>
    </w:p>
    <w:p>
      <w:pPr>
        <w:spacing w:after="60"/>
        <w:ind w:right="288" w:hanging="288"/>
        <w:jc w:val="right"/>
        <w:bidi w:val="1"/>
      </w:pPr>
      <w:r>
        <w:rPr>
          <w:rFonts w:ascii="Arial" w:hAnsi="Arial" w:cs="Arial"/>
          <w:sz w:val="20"/>
        </w:rPr>
        <w:t>1. يقدم المتطوع الشكوى عبر القنوات المحددة في سياسة التعامل مع الشكاوى والاستفسارات.</w:t>
      </w:r>
    </w:p>
    <w:p>
      <w:pPr>
        <w:spacing w:after="60"/>
        <w:ind w:right="288" w:hanging="288"/>
        <w:jc w:val="right"/>
        <w:bidi w:val="1"/>
      </w:pPr>
      <w:r>
        <w:rPr>
          <w:rFonts w:ascii="Arial" w:hAnsi="Arial" w:cs="Arial"/>
          <w:sz w:val="20"/>
        </w:rPr>
        <w:t>2. تسجل الشكوى برقم مرجعي ويؤكد استلامها وتراعى السرية والحاجة إلى المعرفة.</w:t>
      </w:r>
    </w:p>
    <w:p>
      <w:pPr>
        <w:spacing w:after="60"/>
        <w:ind w:right="288" w:hanging="288"/>
        <w:jc w:val="right"/>
        <w:bidi w:val="1"/>
      </w:pPr>
      <w:r>
        <w:rPr>
          <w:rFonts w:ascii="Arial" w:hAnsi="Arial" w:cs="Arial"/>
          <w:sz w:val="20"/>
        </w:rPr>
        <w:t>3. تحال الشكوى إلى جهة محايدة، ويستبعد من نظرها من كان طرفًا فيها أو لديه تعارض.</w:t>
      </w:r>
    </w:p>
    <w:p>
      <w:pPr>
        <w:spacing w:after="60"/>
        <w:ind w:right="288" w:hanging="288"/>
        <w:jc w:val="right"/>
        <w:bidi w:val="1"/>
      </w:pPr>
      <w:r>
        <w:rPr>
          <w:rFonts w:ascii="Arial" w:hAnsi="Arial" w:cs="Arial"/>
          <w:sz w:val="20"/>
        </w:rPr>
        <w:t>4. يتخذ الإجراء العاجل لحماية الأشخاص أو البيانات قبل اكتمال النظر متى لزم.</w:t>
      </w:r>
    </w:p>
    <w:p>
      <w:pPr>
        <w:spacing w:after="60"/>
        <w:ind w:right="288" w:hanging="288"/>
        <w:jc w:val="right"/>
        <w:bidi w:val="1"/>
      </w:pPr>
      <w:r>
        <w:rPr>
          <w:rFonts w:ascii="Arial" w:hAnsi="Arial" w:cs="Arial"/>
          <w:sz w:val="20"/>
        </w:rPr>
        <w:t>5. يبلغ المتطوع بالنتيجة أو الإجراء الممكن الإفصاح عنه، مع إتاحة التصعيد وفق السياسة.</w:t>
      </w:r>
    </w:p>
    <w:p>
      <w:pPr>
        <w:spacing w:after="60"/>
        <w:ind w:right="288" w:hanging="288"/>
        <w:jc w:val="right"/>
        <w:bidi w:val="1"/>
      </w:pPr>
      <w:r>
        <w:rPr>
          <w:rFonts w:ascii="Arial" w:hAnsi="Arial" w:cs="Arial"/>
          <w:sz w:val="20"/>
        </w:rPr>
        <w:t>6. لا يتعرض مقدم الشكوى حسن النية لأي انتقام، ولا يمنع ذلك مساءلة البلاغ الكيدي المثبت.</w:t>
      </w:r>
    </w:p>
    <w:p>
      <w:pPr>
        <w:pStyle w:val="Heading1"/>
        <w:jc w:val="right"/>
        <w:keepNext/>
        <w:bidi w:val="1"/>
      </w:pPr>
      <w:r>
        <w:rPr>
          <w:rFonts w:ascii="Arial" w:hAnsi="Arial" w:cs="Arial"/>
        </w:rPr>
        <w:t>21. السجلات والمؤشرات</w:t>
      </w:r>
    </w:p>
    <w:tbl>
      <w:tblPr>
        <w:tblStyle w:val="TableGrid"/>
        <w:tblW w:type="dxa" w:w="8500"/>
        <w:jc w:val="center"/>
        <w:tblLayout w:type="fixed"/>
        <w:tblLook w:firstColumn="1" w:firstRow="1" w:lastColumn="0" w:lastRow="0" w:noHBand="0" w:noVBand="1" w:val="04A0"/>
        <w:tblInd w:w="0" w:type="dxa"/>
        <w:bidiVisual/>
      </w:tblPr>
      <w:tblGrid>
        <w:gridCol w:w="1900"/>
        <w:gridCol w:w="4300"/>
        <w:gridCol w:w="2300"/>
      </w:tblGrid>
      <w:tr>
        <w:trPr>
          <w:tblHeader w:val="true"/>
          <w:cantSplit/>
        </w:trPr>
        <w:tc>
          <w:tcPr>
            <w:tcW w:type="dxa" w:w="1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السجل</w:t>
            </w:r>
          </w:p>
        </w:tc>
        <w:tc>
          <w:tcPr>
            <w:tcW w:type="dxa" w:w="43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أمثلة المحتوى</w:t>
            </w:r>
          </w:p>
        </w:tc>
        <w:tc>
          <w:tcPr>
            <w:tcW w:type="dxa" w:w="23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ضابط الحفظ</w:t>
            </w:r>
          </w:p>
        </w:tc>
      </w:tr>
      <w:tr>
        <w:trPr>
          <w:cantSplit/>
        </w:trPr>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سجل الفرص</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6"/>
              </w:rPr>
              <w:t>البطاقة والاعتماد والمخاطر والمشرف والمخرجات</w:t>
            </w:r>
          </w:p>
        </w:tc>
        <w:tc>
          <w:tcPr>
            <w:tcW w:type="dxa" w:w="2300"/>
            <w:tcMar>
              <w:top w:w="90" w:type="dxa"/>
              <w:start w:w="110" w:type="dxa"/>
              <w:bottom w:w="90" w:type="dxa"/>
              <w:end w:w="110" w:type="dxa"/>
            </w:tcMar>
            <w:vAlign w:val="center"/>
          </w:tcPr>
          <w:p>
            <w:pPr>
              <w:spacing w:before="40" w:after="40"/>
              <w:jc w:val="center"/>
              <w:bidi w:val="1"/>
            </w:pPr>
            <w:r>
              <w:rPr>
                <w:rFonts w:ascii="Arial" w:hAnsi="Arial" w:cs="Arial"/>
                <w:sz w:val="16"/>
              </w:rPr>
              <w:t>وفق سياسة حفظ السجلات</w:t>
            </w:r>
          </w:p>
        </w:tc>
      </w:tr>
      <w:tr>
        <w:trPr>
          <w:cantSplit/>
        </w:trPr>
        <w:tc>
          <w:tcPr>
            <w:tcW w:type="dxa" w:w="1900"/>
            <w:shd w:fill="F2F4F5"/>
            <w:tcMar>
              <w:top w:w="90" w:type="dxa"/>
              <w:start w:w="110" w:type="dxa"/>
              <w:bottom w:w="90" w:type="dxa"/>
              <w:end w:w="110" w:type="dxa"/>
            </w:tcMar>
            <w:vAlign w:val="center"/>
          </w:tcPr>
          <w:p>
            <w:pPr>
              <w:spacing w:before="40" w:after="40"/>
              <w:jc w:val="center"/>
              <w:bidi w:val="1"/>
            </w:pPr>
            <w:r>
              <w:rPr>
                <w:rFonts w:ascii="Arial" w:hAnsi="Arial" w:cs="Arial"/>
                <w:sz w:val="16"/>
              </w:rPr>
              <w:t>سجل المتطوعين</w:t>
            </w:r>
          </w:p>
        </w:tc>
        <w:tc>
          <w:tcPr>
            <w:tcW w:type="dxa" w:w="43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الطلب والقبول والاتفاق والتدريب والتواصل</w:t>
            </w:r>
          </w:p>
        </w:tc>
        <w:tc>
          <w:tcPr>
            <w:tcW w:type="dxa" w:w="2300"/>
            <w:shd w:fill="F2F4F5"/>
            <w:tcMar>
              <w:top w:w="90" w:type="dxa"/>
              <w:start w:w="110" w:type="dxa"/>
              <w:bottom w:w="90" w:type="dxa"/>
              <w:end w:w="110" w:type="dxa"/>
            </w:tcMar>
            <w:vAlign w:val="center"/>
          </w:tcPr>
          <w:p>
            <w:pPr>
              <w:spacing w:before="40" w:after="40"/>
              <w:jc w:val="center"/>
              <w:bidi w:val="1"/>
            </w:pPr>
            <w:r>
              <w:rPr>
                <w:rFonts w:ascii="Arial" w:hAnsi="Arial" w:cs="Arial"/>
                <w:sz w:val="16"/>
              </w:rPr>
              <w:t>سري ومقيد الصلاحية</w:t>
            </w:r>
          </w:p>
        </w:tc>
      </w:tr>
      <w:tr>
        <w:trPr>
          <w:cantSplit/>
        </w:trPr>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سجل الساعات</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6"/>
              </w:rPr>
              <w:t>الحضور والساعات والتحقق والتعديل</w:t>
            </w:r>
          </w:p>
        </w:tc>
        <w:tc>
          <w:tcPr>
            <w:tcW w:type="dxa" w:w="2300"/>
            <w:tcMar>
              <w:top w:w="90" w:type="dxa"/>
              <w:start w:w="110" w:type="dxa"/>
              <w:bottom w:w="90" w:type="dxa"/>
              <w:end w:w="110" w:type="dxa"/>
            </w:tcMar>
            <w:vAlign w:val="center"/>
          </w:tcPr>
          <w:p>
            <w:pPr>
              <w:spacing w:before="40" w:after="40"/>
              <w:jc w:val="center"/>
              <w:bidi w:val="1"/>
            </w:pPr>
            <w:r>
              <w:rPr>
                <w:rFonts w:ascii="Arial" w:hAnsi="Arial" w:cs="Arial"/>
                <w:sz w:val="16"/>
              </w:rPr>
              <w:t>مصدر موحد قابل للمراجعة</w:t>
            </w:r>
          </w:p>
        </w:tc>
      </w:tr>
      <w:tr>
        <w:trPr>
          <w:cantSplit/>
        </w:trPr>
        <w:tc>
          <w:tcPr>
            <w:tcW w:type="dxa" w:w="1900"/>
            <w:shd w:fill="F2F4F5"/>
            <w:tcMar>
              <w:top w:w="90" w:type="dxa"/>
              <w:start w:w="110" w:type="dxa"/>
              <w:bottom w:w="90" w:type="dxa"/>
              <w:end w:w="110" w:type="dxa"/>
            </w:tcMar>
            <w:vAlign w:val="center"/>
          </w:tcPr>
          <w:p>
            <w:pPr>
              <w:spacing w:before="40" w:after="40"/>
              <w:jc w:val="center"/>
              <w:bidi w:val="1"/>
            </w:pPr>
            <w:r>
              <w:rPr>
                <w:rFonts w:ascii="Arial" w:hAnsi="Arial" w:cs="Arial"/>
                <w:sz w:val="16"/>
              </w:rPr>
              <w:t>سجل العهد</w:t>
            </w:r>
          </w:p>
        </w:tc>
        <w:tc>
          <w:tcPr>
            <w:tcW w:type="dxa" w:w="43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الأداة/البطاقة والتسليم والإعادة والحالة</w:t>
            </w:r>
          </w:p>
        </w:tc>
        <w:tc>
          <w:tcPr>
            <w:tcW w:type="dxa" w:w="2300"/>
            <w:shd w:fill="F2F4F5"/>
            <w:tcMar>
              <w:top w:w="90" w:type="dxa"/>
              <w:start w:w="110" w:type="dxa"/>
              <w:bottom w:w="90" w:type="dxa"/>
              <w:end w:w="110" w:type="dxa"/>
            </w:tcMar>
            <w:vAlign w:val="center"/>
          </w:tcPr>
          <w:p>
            <w:pPr>
              <w:spacing w:before="40" w:after="40"/>
              <w:jc w:val="center"/>
              <w:bidi w:val="1"/>
            </w:pPr>
            <w:r>
              <w:rPr>
                <w:rFonts w:ascii="Arial" w:hAnsi="Arial" w:cs="Arial"/>
                <w:sz w:val="16"/>
              </w:rPr>
              <w:t>حتى إقفال العهدة</w:t>
            </w:r>
          </w:p>
        </w:tc>
      </w:tr>
      <w:tr>
        <w:trPr>
          <w:cantSplit/>
        </w:trPr>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سجل الحوادث والشكاوى</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6"/>
              </w:rPr>
              <w:t>الواقعة والإجراء والتحقيق والنتيجة</w:t>
            </w:r>
          </w:p>
        </w:tc>
        <w:tc>
          <w:tcPr>
            <w:tcW w:type="dxa" w:w="2300"/>
            <w:tcMar>
              <w:top w:w="90" w:type="dxa"/>
              <w:start w:w="110" w:type="dxa"/>
              <w:bottom w:w="90" w:type="dxa"/>
              <w:end w:w="110" w:type="dxa"/>
            </w:tcMar>
            <w:vAlign w:val="center"/>
          </w:tcPr>
          <w:p>
            <w:pPr>
              <w:spacing w:before="40" w:after="40"/>
              <w:jc w:val="center"/>
              <w:bidi w:val="1"/>
            </w:pPr>
            <w:r>
              <w:rPr>
                <w:rFonts w:ascii="Arial" w:hAnsi="Arial" w:cs="Arial"/>
                <w:sz w:val="16"/>
              </w:rPr>
              <w:t>أعلى حماية وحاجة للمعرفة</w:t>
            </w:r>
          </w:p>
        </w:tc>
      </w:tr>
      <w:tr>
        <w:trPr>
          <w:cantSplit/>
        </w:trPr>
        <w:tc>
          <w:tcPr>
            <w:tcW w:type="dxa" w:w="1900"/>
            <w:shd w:fill="F2F4F5"/>
            <w:tcMar>
              <w:top w:w="90" w:type="dxa"/>
              <w:start w:w="110" w:type="dxa"/>
              <w:bottom w:w="90" w:type="dxa"/>
              <w:end w:w="110" w:type="dxa"/>
            </w:tcMar>
            <w:vAlign w:val="center"/>
          </w:tcPr>
          <w:p>
            <w:pPr>
              <w:spacing w:before="40" w:after="40"/>
              <w:jc w:val="center"/>
              <w:bidi w:val="1"/>
            </w:pPr>
            <w:r>
              <w:rPr>
                <w:rFonts w:ascii="Arial" w:hAnsi="Arial" w:cs="Arial"/>
                <w:sz w:val="16"/>
              </w:rPr>
              <w:t>سجل التقييم والرضا</w:t>
            </w:r>
          </w:p>
        </w:tc>
        <w:tc>
          <w:tcPr>
            <w:tcW w:type="dxa" w:w="4300"/>
            <w:shd w:fill="F2F4F5"/>
            <w:tcMar>
              <w:top w:w="90" w:type="dxa"/>
              <w:start w:w="110" w:type="dxa"/>
              <w:bottom w:w="90" w:type="dxa"/>
              <w:end w:w="110" w:type="dxa"/>
            </w:tcMar>
            <w:vAlign w:val="center"/>
          </w:tcPr>
          <w:p>
            <w:pPr>
              <w:spacing w:before="40" w:after="40"/>
              <w:jc w:val="right"/>
              <w:bidi w:val="1"/>
            </w:pPr>
            <w:r>
              <w:rPr>
                <w:rFonts w:ascii="Arial" w:hAnsi="Arial" w:cs="Arial"/>
                <w:sz w:val="16"/>
              </w:rPr>
              <w:t>نتيجة المشرف وملاحظات المتطوع والتحسين</w:t>
            </w:r>
          </w:p>
        </w:tc>
        <w:tc>
          <w:tcPr>
            <w:tcW w:type="dxa" w:w="2300"/>
            <w:shd w:fill="F2F4F5"/>
            <w:tcMar>
              <w:top w:w="90" w:type="dxa"/>
              <w:start w:w="110" w:type="dxa"/>
              <w:bottom w:w="90" w:type="dxa"/>
              <w:end w:w="110" w:type="dxa"/>
            </w:tcMar>
            <w:vAlign w:val="center"/>
          </w:tcPr>
          <w:p>
            <w:pPr>
              <w:spacing w:before="40" w:after="40"/>
              <w:jc w:val="center"/>
              <w:bidi w:val="1"/>
            </w:pPr>
            <w:r>
              <w:rPr>
                <w:rFonts w:ascii="Arial" w:hAnsi="Arial" w:cs="Arial"/>
                <w:sz w:val="16"/>
              </w:rPr>
              <w:t>لا ينشر فرديًا</w:t>
            </w:r>
          </w:p>
        </w:tc>
      </w:tr>
    </w:tbl>
    <w:p>
      <w:pPr>
        <w:pStyle w:val="ListBullet"/>
        <w:spacing w:after="40"/>
        <w:ind w:left="288" w:right="360"/>
        <w:jc w:val="right"/>
        <w:bidi w:val="1"/>
      </w:pPr>
      <w:r>
        <w:rPr>
          <w:rFonts w:ascii="Arial" w:hAnsi="Arial" w:cs="Arial"/>
          <w:sz w:val="20"/>
        </w:rPr>
        <w:t>نسبة الفرص المكتملة إلى المعتمدة.</w:t>
      </w:r>
    </w:p>
    <w:p>
      <w:pPr>
        <w:pStyle w:val="ListBullet"/>
        <w:spacing w:after="40"/>
        <w:ind w:left="288" w:right="360"/>
        <w:jc w:val="right"/>
        <w:bidi w:val="1"/>
      </w:pPr>
      <w:r>
        <w:rPr>
          <w:rFonts w:ascii="Arial" w:hAnsi="Arial" w:cs="Arial"/>
          <w:sz w:val="20"/>
        </w:rPr>
        <w:t>نسبة شغل المقاعد ونسبة إكمال المتطوعين.</w:t>
      </w:r>
    </w:p>
    <w:p>
      <w:pPr>
        <w:pStyle w:val="ListBullet"/>
        <w:spacing w:after="40"/>
        <w:ind w:left="288" w:right="360"/>
        <w:jc w:val="right"/>
        <w:bidi w:val="1"/>
      </w:pPr>
      <w:r>
        <w:rPr>
          <w:rFonts w:ascii="Arial" w:hAnsi="Arial" w:cs="Arial"/>
          <w:sz w:val="20"/>
        </w:rPr>
        <w:t>الساعات الموثقة بعد التحقق ومتوسط الساعات للفرصة.</w:t>
      </w:r>
    </w:p>
    <w:p>
      <w:pPr>
        <w:pStyle w:val="ListBullet"/>
        <w:spacing w:after="40"/>
        <w:ind w:left="288" w:right="360"/>
        <w:jc w:val="right"/>
        <w:bidi w:val="1"/>
      </w:pPr>
      <w:r>
        <w:rPr>
          <w:rFonts w:ascii="Arial" w:hAnsi="Arial" w:cs="Arial"/>
          <w:sz w:val="20"/>
        </w:rPr>
        <w:t>رضا المتطوعين والوحدات المستفيدة والمستفيدين عند الانطباق.</w:t>
      </w:r>
    </w:p>
    <w:p>
      <w:pPr>
        <w:pStyle w:val="ListBullet"/>
        <w:spacing w:after="40"/>
        <w:ind w:left="288" w:right="360"/>
        <w:jc w:val="right"/>
        <w:bidi w:val="1"/>
      </w:pPr>
      <w:r>
        <w:rPr>
          <w:rFonts w:ascii="Arial" w:hAnsi="Arial" w:cs="Arial"/>
          <w:sz w:val="20"/>
        </w:rPr>
        <w:t>نسبة المتطوعين العائدين ونسبة اجتياز التهيئة.</w:t>
      </w:r>
    </w:p>
    <w:p>
      <w:pPr>
        <w:pStyle w:val="ListBullet"/>
        <w:spacing w:after="40"/>
        <w:ind w:left="288" w:right="360"/>
        <w:jc w:val="right"/>
        <w:bidi w:val="1"/>
      </w:pPr>
      <w:r>
        <w:rPr>
          <w:rFonts w:ascii="Arial" w:hAnsi="Arial" w:cs="Arial"/>
          <w:sz w:val="20"/>
        </w:rPr>
        <w:t>عدد الحوادث والشكاوى ونسبة إغلاق الإجراءات التصحيحية.</w:t>
      </w:r>
    </w:p>
    <w:p>
      <w:pPr>
        <w:pStyle w:val="ListBullet"/>
        <w:spacing w:after="40"/>
        <w:ind w:left="288" w:right="360"/>
        <w:jc w:val="right"/>
        <w:bidi w:val="1"/>
      </w:pPr>
      <w:r>
        <w:rPr>
          <w:rFonts w:ascii="Arial" w:hAnsi="Arial" w:cs="Arial"/>
          <w:sz w:val="20"/>
        </w:rPr>
        <w:t>قيمة أو أثر المخرجات وفق منهجية قابلة للتحقق دون تضخيم.</w:t>
      </w:r>
    </w:p>
    <w:p>
      <w:pPr>
        <w:pStyle w:val="Heading1"/>
        <w:jc w:val="right"/>
        <w:keepNext/>
        <w:bidi w:val="1"/>
      </w:pPr>
      <w:r>
        <w:rPr>
          <w:rFonts w:ascii="Arial" w:hAnsi="Arial" w:cs="Arial"/>
        </w:rPr>
        <w:t>22. المراجعة والنفاذ</w:t>
      </w:r>
    </w:p>
    <w:p>
      <w:pPr>
        <w:spacing w:after="80"/>
        <w:jc w:val="right"/>
        <w:bidi w:val="1"/>
      </w:pPr>
      <w:r>
        <w:rPr>
          <w:rFonts w:ascii="Arial" w:hAnsi="Arial" w:cs="Arial"/>
          <w:b w:val="0"/>
        </w:rPr>
        <w:t>تراجع الآلية سنويًا وعند تغير نظام العمل التطوعي أو لائحته التنفيذية أو متطلبات المنصة الوطنية أو هيكل الجمعية وسياساتها. ويعمل بها من تاريخ اعتمادها، وتلغى الأحكام السابقة المتعارضة معها في نطاقها.</w:t>
      </w:r>
    </w:p>
    <w:p>
      <w:pPr>
        <w:jc w:val="right"/>
        <w:bidi w:val="1"/>
      </w:pPr>
      <w:r>
        <w:rPr>
          <w:rFonts w:ascii="Arial" w:hAnsi="Arial" w:cs="Arial"/>
        </w:rPr>
        <w:br w:type="page"/>
      </w:r>
    </w:p>
    <w:p>
      <w:pPr>
        <w:pStyle w:val="Heading1"/>
        <w:jc w:val="right"/>
        <w:keepNext/>
        <w:bidi w:val="1"/>
      </w:pPr>
      <w:r>
        <w:rPr>
          <w:rFonts w:ascii="Arial" w:hAnsi="Arial" w:cs="Arial"/>
        </w:rPr>
        <w:t>الملحق (1): بطاقة فرصة تطوعية</w:t>
      </w:r>
    </w:p>
    <w:tbl>
      <w:tblPr>
        <w:tblStyle w:val="TableGrid"/>
        <w:tblW w:type="dxa" w:w="8500"/>
        <w:jc w:val="center"/>
        <w:tblLayout w:type="fixed"/>
        <w:tblLook w:firstColumn="1" w:firstRow="1" w:lastColumn="0" w:lastRow="0" w:noHBand="0" w:noVBand="1" w:val="04A0"/>
        <w:tblInd w:w="0" w:type="dxa"/>
        <w:bidiVisual/>
      </w:tblPr>
      <w:tblGrid>
        <w:gridCol w:w="1700"/>
        <w:gridCol w:w="2550"/>
        <w:gridCol w:w="1700"/>
        <w:gridCol w:w="2550"/>
      </w:tblGrid>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اسم الفرصة</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رمز الفرصة</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الوحدة الطالبة</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مشرف الفرصة</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الهدف</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المخرج</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المهام</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عدد المتطوعين</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التاريخ/المدة</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الموقع/النمط</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المهارات المطلوبة</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العمر/الاشتراطات</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المخاطر الرئيسة</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ضوابط السلامة</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التدريب والتهيئة</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المزايا المعتمدة</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قياس الأداء</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توثيق الساعات</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اعتماد الفرصة</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الاسم/الصفة: ........................</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التوقيع/التاريخ</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6"/>
              </w:rPr>
              <w:t>........................</w:t>
            </w:r>
          </w:p>
        </w:tc>
      </w:tr>
    </w:tbl>
    <w:p>
      <w:pPr>
        <w:pStyle w:val="Heading1"/>
        <w:jc w:val="right"/>
        <w:keepNext/>
        <w:pageBreakBefore/>
        <w:bidi w:val="1"/>
      </w:pPr>
      <w:r>
        <w:rPr>
          <w:rFonts w:ascii="Arial" w:hAnsi="Arial" w:cs="Arial"/>
        </w:rPr>
        <w:t>الملحق (2): قائمة تحقق قبل إطلاق الفرصة</w:t>
      </w:r>
    </w:p>
    <w:tbl>
      <w:tblPr>
        <w:tblStyle w:val="TableGrid"/>
        <w:tblW w:type="dxa" w:w="8500"/>
        <w:jc w:val="center"/>
        <w:tblLayout w:type="fixed"/>
        <w:tblLook w:firstColumn="1" w:firstRow="1" w:lastColumn="0" w:lastRow="0" w:noHBand="0" w:noVBand="1" w:val="04A0"/>
        <w:tblInd w:w="0" w:type="dxa"/>
        <w:bidiVisual/>
      </w:tblPr>
      <w:tblGrid>
        <w:gridCol w:w="500"/>
        <w:gridCol w:w="4300"/>
        <w:gridCol w:w="1900"/>
        <w:gridCol w:w="1800"/>
      </w:tblGrid>
      <w:tr>
        <w:trPr>
          <w:cantSplit/>
        </w:trPr>
        <w:tc>
          <w:tcPr>
            <w:tcW w:type="dxa" w:w="5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م</w:t>
            </w:r>
          </w:p>
        </w:tc>
        <w:tc>
          <w:tcPr>
            <w:tcW w:type="dxa" w:w="43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بند التحقق</w:t>
            </w:r>
          </w:p>
        </w:tc>
        <w:tc>
          <w:tcPr>
            <w:tcW w:type="dxa" w:w="1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الحالة</w:t>
            </w:r>
          </w:p>
        </w:tc>
        <w:tc>
          <w:tcPr>
            <w:tcW w:type="dxa" w:w="18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الملاحظة</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6"/>
              </w:rPr>
              <w:t>1</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6"/>
              </w:rPr>
              <w:t>الحاجة والمخرج مرتبطان بخطة الجمعية</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6"/>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6"/>
              </w:rPr>
              <w:t>2</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6"/>
              </w:rPr>
              <w:t>بطاقة الفرصة مكتملة ومعتمدة</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6"/>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6"/>
              </w:rPr>
              <w:t>3</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6"/>
              </w:rPr>
              <w:t>المهام والمتطلبات والمدة واضحة</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6"/>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6"/>
              </w:rPr>
              <w:t>4</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6"/>
              </w:rPr>
              <w:t>تقييم المخاطر وضوابط السلامة مكتملان</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6"/>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6"/>
              </w:rPr>
              <w:t>5</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6"/>
              </w:rPr>
              <w:t>المشرف والبديل وقنوات التصعيد محددة</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6"/>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6"/>
              </w:rPr>
              <w:t>6</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6"/>
              </w:rPr>
              <w:t>إشعار الخصوصية والبيانات المطلوبة محددان</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6"/>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6"/>
              </w:rPr>
              <w:t>7</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6"/>
              </w:rPr>
              <w:t>التدريب والأدوات والعهد متاحة</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6"/>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6"/>
              </w:rPr>
              <w:t>8</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6"/>
              </w:rPr>
              <w:t>معايير الساعات والتقييم والشهادة محددة</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6"/>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6"/>
              </w:rPr>
              <w:t>9</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6"/>
              </w:rPr>
              <w:t>ضوابط القاصر/الفئة الحساسة مطبقة عند الانطباق</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6"/>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6"/>
              </w:rPr>
              <w:t>10</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6"/>
              </w:rPr>
              <w:t>نص الإعلان وقناة التسجيل معتمدان</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6"/>
              </w:rPr>
              <w:t>................</w:t>
            </w:r>
          </w:p>
        </w:tc>
      </w:tr>
    </w:tbl>
    <w:p>
      <w:pPr>
        <w:pStyle w:val="Heading1"/>
        <w:jc w:val="right"/>
        <w:keepNext/>
        <w:bidi w:val="1"/>
      </w:pPr>
      <w:r>
        <w:rPr>
          <w:rFonts w:ascii="Arial" w:hAnsi="Arial" w:cs="Arial"/>
        </w:rPr>
        <w:t>الملحق (3): نموذج اتفاق تطوعي مختصر</w:t>
      </w:r>
    </w:p>
    <w:p>
      <w:pPr>
        <w:spacing w:after="80"/>
        <w:jc w:val="right"/>
        <w:bidi w:val="1"/>
      </w:pPr>
      <w:r>
        <w:rPr>
          <w:rFonts w:ascii="Arial" w:hAnsi="Arial" w:cs="Arial"/>
          <w:b w:val="0"/>
        </w:rPr>
        <w:t>اسم الفرصة: ........................................................    رمزها: ........................</w:t>
      </w:r>
    </w:p>
    <w:p>
      <w:pPr>
        <w:spacing w:after="80"/>
        <w:jc w:val="right"/>
        <w:bidi w:val="1"/>
      </w:pPr>
      <w:r>
        <w:rPr>
          <w:rFonts w:ascii="Arial" w:hAnsi="Arial" w:cs="Arial"/>
          <w:b w:val="0"/>
        </w:rPr>
        <w:t>اسم المتطوع: .......................................................    وسيلة التواصل: ........................</w:t>
      </w:r>
    </w:p>
    <w:p>
      <w:pPr>
        <w:spacing w:after="80"/>
        <w:jc w:val="right"/>
        <w:bidi w:val="1"/>
      </w:pPr>
      <w:r>
        <w:rPr>
          <w:rFonts w:ascii="Arial" w:hAnsi="Arial" w:cs="Arial"/>
          <w:b w:val="0"/>
        </w:rPr>
        <w:t>المدة: من ........ / ........ / ........ إلى ........ / ........ / ........    المشرف: ........................</w:t>
      </w:r>
    </w:p>
    <w:p>
      <w:pPr>
        <w:spacing w:after="80"/>
        <w:jc w:val="right"/>
        <w:bidi w:val="1"/>
      </w:pPr>
      <w:r>
        <w:rPr>
          <w:rFonts w:ascii="Arial" w:hAnsi="Arial" w:cs="Arial"/>
          <w:b w:val="0"/>
        </w:rPr>
        <w:t>أقر بأنني اطلعت على بطاقة الفرصة ومهامها وحقوقي والتزاماتي وتعليمات السلامة والسرية والخصوصية وآلية الشكاوى والانسحاب، وألتزم بالعمل في حدود التكليف وإعادة العهد وعدم تمثيل الجمعية أو نشر معلوماتها دون تصريح. وتلتزم الجمعية بالتعريف والإشراف والبيئة الآمنة ومعاملة بياناتي وفق السياسات المعتمدة.</w:t>
      </w:r>
    </w:p>
    <w:tbl>
      <w:tblPr>
        <w:tblStyle w:val="TableGrid"/>
        <w:tblW w:type="dxa" w:w="8500"/>
        <w:jc w:val="center"/>
        <w:tblLayout w:type="fixed"/>
        <w:tblLook w:firstColumn="1" w:firstRow="1" w:lastColumn="0" w:lastRow="0" w:noHBand="0" w:noVBand="1" w:val="04A0"/>
        <w:tblInd w:w="0" w:type="dxa"/>
        <w:bidiVisual/>
      </w:tblPr>
      <w:tblGrid>
        <w:gridCol w:w="1700"/>
        <w:gridCol w:w="2400"/>
        <w:gridCol w:w="2200"/>
        <w:gridCol w:w="2200"/>
      </w:tblGrid>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المتطوع</w:t>
            </w:r>
          </w:p>
        </w:tc>
        <w:tc>
          <w:tcPr>
            <w:tcW w:type="dxa" w:w="2400"/>
            <w:tcMar>
              <w:top w:w="90" w:type="dxa"/>
              <w:start w:w="110" w:type="dxa"/>
              <w:bottom w:w="90" w:type="dxa"/>
              <w:end w:w="110" w:type="dxa"/>
            </w:tcMar>
            <w:vAlign w:val="center"/>
          </w:tcPr>
          <w:p>
            <w:pPr>
              <w:spacing w:before="40" w:after="40"/>
              <w:jc w:val="center"/>
              <w:bidi w:val="1"/>
            </w:pPr>
            <w:r>
              <w:rPr>
                <w:rFonts w:ascii="Arial" w:hAnsi="Arial" w:cs="Arial"/>
                <w:sz w:val="16"/>
              </w:rPr>
              <w:t>الاسم: ................</w:t>
            </w:r>
          </w:p>
        </w:tc>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6"/>
              </w:rPr>
              <w:t>التوقيع: ..............</w:t>
            </w:r>
          </w:p>
        </w:tc>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6"/>
              </w:rPr>
              <w:t>التاريخ: ..............</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مشرف الفرصة</w:t>
            </w:r>
          </w:p>
        </w:tc>
        <w:tc>
          <w:tcPr>
            <w:tcW w:type="dxa" w:w="2400"/>
            <w:tcMar>
              <w:top w:w="90" w:type="dxa"/>
              <w:start w:w="110" w:type="dxa"/>
              <w:bottom w:w="90" w:type="dxa"/>
              <w:end w:w="110" w:type="dxa"/>
            </w:tcMar>
            <w:vAlign w:val="center"/>
          </w:tcPr>
          <w:p>
            <w:pPr>
              <w:spacing w:before="40" w:after="40"/>
              <w:jc w:val="center"/>
              <w:bidi w:val="1"/>
            </w:pPr>
            <w:r>
              <w:rPr>
                <w:rFonts w:ascii="Arial" w:hAnsi="Arial" w:cs="Arial"/>
                <w:sz w:val="16"/>
              </w:rPr>
              <w:t>الاسم: ................</w:t>
            </w:r>
          </w:p>
        </w:tc>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6"/>
              </w:rPr>
              <w:t>التوقيع: ..............</w:t>
            </w:r>
          </w:p>
        </w:tc>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6"/>
              </w:rPr>
              <w:t>التاريخ: ..............</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6"/>
              </w:rPr>
              <w:t>مسؤول التطوع</w:t>
            </w:r>
          </w:p>
        </w:tc>
        <w:tc>
          <w:tcPr>
            <w:tcW w:type="dxa" w:w="2400"/>
            <w:tcMar>
              <w:top w:w="90" w:type="dxa"/>
              <w:start w:w="110" w:type="dxa"/>
              <w:bottom w:w="90" w:type="dxa"/>
              <w:end w:w="110" w:type="dxa"/>
            </w:tcMar>
            <w:vAlign w:val="center"/>
          </w:tcPr>
          <w:p>
            <w:pPr>
              <w:spacing w:before="40" w:after="40"/>
              <w:jc w:val="center"/>
              <w:bidi w:val="1"/>
            </w:pPr>
            <w:r>
              <w:rPr>
                <w:rFonts w:ascii="Arial" w:hAnsi="Arial" w:cs="Arial"/>
                <w:sz w:val="16"/>
              </w:rPr>
              <w:t>الاسم: ................</w:t>
            </w:r>
          </w:p>
        </w:tc>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6"/>
              </w:rPr>
              <w:t>التوقيع: ..............</w:t>
            </w:r>
          </w:p>
        </w:tc>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6"/>
              </w:rPr>
              <w:t>التاريخ: ..............</w:t>
            </w:r>
          </w:p>
        </w:tc>
      </w:tr>
    </w:tbl>
    <w:p>
      <w:pPr>
        <w:pStyle w:val="Heading1"/>
        <w:jc w:val="right"/>
        <w:keepNext/>
        <w:bidi w:val="1"/>
      </w:pPr>
      <w:r>
        <w:rPr>
          <w:rFonts w:ascii="Arial" w:hAnsi="Arial" w:cs="Arial"/>
        </w:rPr>
        <w:t>الملحق (4): سجل الساعات والمخرجات</w:t>
      </w:r>
    </w:p>
    <w:tbl>
      <w:tblPr>
        <w:tblStyle w:val="TableGrid"/>
        <w:tblW w:type="dxa" w:w="8500"/>
        <w:jc w:val="center"/>
        <w:tblLayout w:type="fixed"/>
        <w:tblLook w:firstColumn="1" w:firstRow="1" w:lastColumn="0" w:lastRow="0" w:noHBand="0" w:noVBand="1" w:val="04A0"/>
        <w:tblInd w:w="0" w:type="dxa"/>
        <w:bidiVisual/>
      </w:tblPr>
      <w:tblGrid>
        <w:gridCol w:w="450"/>
        <w:gridCol w:w="1050"/>
        <w:gridCol w:w="2600"/>
        <w:gridCol w:w="850"/>
        <w:gridCol w:w="850"/>
        <w:gridCol w:w="900"/>
        <w:gridCol w:w="1800"/>
      </w:tblGrid>
      <w:tr>
        <w:trPr>
          <w:tblHeader w:val="true"/>
          <w:cantSplit/>
        </w:trPr>
        <w:tc>
          <w:tcPr>
            <w:tcW w:type="dxa" w:w="4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م</w:t>
            </w:r>
          </w:p>
        </w:tc>
        <w:tc>
          <w:tcPr>
            <w:tcW w:type="dxa" w:w="10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التاريخ</w:t>
            </w:r>
          </w:p>
        </w:tc>
        <w:tc>
          <w:tcPr>
            <w:tcW w:type="dxa" w:w="26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5"/>
              </w:rPr>
              <w:t>المهمة</w:t>
            </w:r>
          </w:p>
        </w:tc>
        <w:tc>
          <w:tcPr>
            <w:tcW w:type="dxa" w:w="8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من</w:t>
            </w:r>
          </w:p>
        </w:tc>
        <w:tc>
          <w:tcPr>
            <w:tcW w:type="dxa" w:w="8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إلى</w:t>
            </w:r>
          </w:p>
        </w:tc>
        <w:tc>
          <w:tcPr>
            <w:tcW w:type="dxa" w:w="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الساعات</w:t>
            </w:r>
          </w:p>
        </w:tc>
        <w:tc>
          <w:tcPr>
            <w:tcW w:type="dxa" w:w="18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تحقق المشرف</w:t>
            </w:r>
          </w:p>
        </w:tc>
      </w:tr>
      <w:tr>
        <w:trPr>
          <w:cantSplit/>
        </w:trPr>
        <w:tc>
          <w:tcPr>
            <w:tcW w:type="dxa" w:w="450"/>
            <w:tcMar>
              <w:top w:w="90" w:type="dxa"/>
              <w:start w:w="110" w:type="dxa"/>
              <w:bottom w:w="90" w:type="dxa"/>
              <w:end w:w="110" w:type="dxa"/>
            </w:tcMar>
            <w:vAlign w:val="center"/>
          </w:tcPr>
          <w:p>
            <w:pPr>
              <w:spacing w:before="40" w:after="40"/>
              <w:jc w:val="center"/>
              <w:bidi w:val="1"/>
            </w:pPr>
            <w:r>
              <w:rPr>
                <w:rFonts w:ascii="Arial" w:hAnsi="Arial" w:cs="Arial"/>
                <w:sz w:val="15"/>
              </w:rPr>
              <w:t>1</w:t>
            </w:r>
          </w:p>
        </w:tc>
        <w:tc>
          <w:tcPr>
            <w:tcW w:type="dxa" w:w="105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2600"/>
            <w:tcMar>
              <w:top w:w="90" w:type="dxa"/>
              <w:start w:w="110" w:type="dxa"/>
              <w:bottom w:w="90" w:type="dxa"/>
              <w:end w:w="110" w:type="dxa"/>
            </w:tcMar>
            <w:vAlign w:val="center"/>
          </w:tcPr>
          <w:p>
            <w:pPr>
              <w:spacing w:before="40" w:after="40"/>
              <w:jc w:val="right"/>
              <w:bidi w:val="1"/>
            </w:pPr>
            <w:r>
              <w:rPr>
                <w:rFonts w:ascii="Arial" w:hAnsi="Arial" w:cs="Arial"/>
                <w:sz w:val="15"/>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8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450"/>
            <w:tcMar>
              <w:top w:w="90" w:type="dxa"/>
              <w:start w:w="110" w:type="dxa"/>
              <w:bottom w:w="90" w:type="dxa"/>
              <w:end w:w="110" w:type="dxa"/>
            </w:tcMar>
            <w:vAlign w:val="center"/>
          </w:tcPr>
          <w:p>
            <w:pPr>
              <w:spacing w:before="40" w:after="40"/>
              <w:jc w:val="center"/>
              <w:bidi w:val="1"/>
            </w:pPr>
            <w:r>
              <w:rPr>
                <w:rFonts w:ascii="Arial" w:hAnsi="Arial" w:cs="Arial"/>
                <w:sz w:val="15"/>
              </w:rPr>
              <w:t>2</w:t>
            </w:r>
          </w:p>
        </w:tc>
        <w:tc>
          <w:tcPr>
            <w:tcW w:type="dxa" w:w="105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2600"/>
            <w:tcMar>
              <w:top w:w="90" w:type="dxa"/>
              <w:start w:w="110" w:type="dxa"/>
              <w:bottom w:w="90" w:type="dxa"/>
              <w:end w:w="110" w:type="dxa"/>
            </w:tcMar>
            <w:vAlign w:val="center"/>
          </w:tcPr>
          <w:p>
            <w:pPr>
              <w:spacing w:before="40" w:after="40"/>
              <w:jc w:val="right"/>
              <w:bidi w:val="1"/>
            </w:pPr>
            <w:r>
              <w:rPr>
                <w:rFonts w:ascii="Arial" w:hAnsi="Arial" w:cs="Arial"/>
                <w:sz w:val="15"/>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8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450"/>
            <w:tcMar>
              <w:top w:w="90" w:type="dxa"/>
              <w:start w:w="110" w:type="dxa"/>
              <w:bottom w:w="90" w:type="dxa"/>
              <w:end w:w="110" w:type="dxa"/>
            </w:tcMar>
            <w:vAlign w:val="center"/>
          </w:tcPr>
          <w:p>
            <w:pPr>
              <w:spacing w:before="40" w:after="40"/>
              <w:jc w:val="center"/>
              <w:bidi w:val="1"/>
            </w:pPr>
            <w:r>
              <w:rPr>
                <w:rFonts w:ascii="Arial" w:hAnsi="Arial" w:cs="Arial"/>
                <w:sz w:val="15"/>
              </w:rPr>
              <w:t>3</w:t>
            </w:r>
          </w:p>
        </w:tc>
        <w:tc>
          <w:tcPr>
            <w:tcW w:type="dxa" w:w="105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2600"/>
            <w:tcMar>
              <w:top w:w="90" w:type="dxa"/>
              <w:start w:w="110" w:type="dxa"/>
              <w:bottom w:w="90" w:type="dxa"/>
              <w:end w:w="110" w:type="dxa"/>
            </w:tcMar>
            <w:vAlign w:val="center"/>
          </w:tcPr>
          <w:p>
            <w:pPr>
              <w:spacing w:before="40" w:after="40"/>
              <w:jc w:val="right"/>
              <w:bidi w:val="1"/>
            </w:pPr>
            <w:r>
              <w:rPr>
                <w:rFonts w:ascii="Arial" w:hAnsi="Arial" w:cs="Arial"/>
                <w:sz w:val="15"/>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8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450"/>
            <w:tcMar>
              <w:top w:w="90" w:type="dxa"/>
              <w:start w:w="110" w:type="dxa"/>
              <w:bottom w:w="90" w:type="dxa"/>
              <w:end w:w="110" w:type="dxa"/>
            </w:tcMar>
            <w:vAlign w:val="center"/>
          </w:tcPr>
          <w:p>
            <w:pPr>
              <w:spacing w:before="40" w:after="40"/>
              <w:jc w:val="center"/>
              <w:bidi w:val="1"/>
            </w:pPr>
            <w:r>
              <w:rPr>
                <w:rFonts w:ascii="Arial" w:hAnsi="Arial" w:cs="Arial"/>
                <w:sz w:val="15"/>
              </w:rPr>
              <w:t>4</w:t>
            </w:r>
          </w:p>
        </w:tc>
        <w:tc>
          <w:tcPr>
            <w:tcW w:type="dxa" w:w="105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2600"/>
            <w:tcMar>
              <w:top w:w="90" w:type="dxa"/>
              <w:start w:w="110" w:type="dxa"/>
              <w:bottom w:w="90" w:type="dxa"/>
              <w:end w:w="110" w:type="dxa"/>
            </w:tcMar>
            <w:vAlign w:val="center"/>
          </w:tcPr>
          <w:p>
            <w:pPr>
              <w:spacing w:before="40" w:after="40"/>
              <w:jc w:val="right"/>
              <w:bidi w:val="1"/>
            </w:pPr>
            <w:r>
              <w:rPr>
                <w:rFonts w:ascii="Arial" w:hAnsi="Arial" w:cs="Arial"/>
                <w:sz w:val="15"/>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8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450"/>
            <w:tcMar>
              <w:top w:w="90" w:type="dxa"/>
              <w:start w:w="110" w:type="dxa"/>
              <w:bottom w:w="90" w:type="dxa"/>
              <w:end w:w="110" w:type="dxa"/>
            </w:tcMar>
            <w:vAlign w:val="center"/>
          </w:tcPr>
          <w:p>
            <w:pPr>
              <w:spacing w:before="40" w:after="40"/>
              <w:jc w:val="center"/>
              <w:bidi w:val="1"/>
            </w:pPr>
            <w:r>
              <w:rPr>
                <w:rFonts w:ascii="Arial" w:hAnsi="Arial" w:cs="Arial"/>
                <w:sz w:val="15"/>
              </w:rPr>
              <w:t>5</w:t>
            </w:r>
          </w:p>
        </w:tc>
        <w:tc>
          <w:tcPr>
            <w:tcW w:type="dxa" w:w="105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2600"/>
            <w:tcMar>
              <w:top w:w="90" w:type="dxa"/>
              <w:start w:w="110" w:type="dxa"/>
              <w:bottom w:w="90" w:type="dxa"/>
              <w:end w:w="110" w:type="dxa"/>
            </w:tcMar>
            <w:vAlign w:val="center"/>
          </w:tcPr>
          <w:p>
            <w:pPr>
              <w:spacing w:before="40" w:after="40"/>
              <w:jc w:val="right"/>
              <w:bidi w:val="1"/>
            </w:pPr>
            <w:r>
              <w:rPr>
                <w:rFonts w:ascii="Arial" w:hAnsi="Arial" w:cs="Arial"/>
                <w:sz w:val="15"/>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8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450"/>
            <w:tcMar>
              <w:top w:w="90" w:type="dxa"/>
              <w:start w:w="110" w:type="dxa"/>
              <w:bottom w:w="90" w:type="dxa"/>
              <w:end w:w="110" w:type="dxa"/>
            </w:tcMar>
            <w:vAlign w:val="center"/>
          </w:tcPr>
          <w:p>
            <w:pPr>
              <w:spacing w:before="40" w:after="40"/>
              <w:jc w:val="center"/>
              <w:bidi w:val="1"/>
            </w:pPr>
            <w:r>
              <w:rPr>
                <w:rFonts w:ascii="Arial" w:hAnsi="Arial" w:cs="Arial"/>
                <w:sz w:val="15"/>
              </w:rPr>
              <w:t>6</w:t>
            </w:r>
          </w:p>
        </w:tc>
        <w:tc>
          <w:tcPr>
            <w:tcW w:type="dxa" w:w="105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2600"/>
            <w:tcMar>
              <w:top w:w="90" w:type="dxa"/>
              <w:start w:w="110" w:type="dxa"/>
              <w:bottom w:w="90" w:type="dxa"/>
              <w:end w:w="110" w:type="dxa"/>
            </w:tcMar>
            <w:vAlign w:val="center"/>
          </w:tcPr>
          <w:p>
            <w:pPr>
              <w:spacing w:before="40" w:after="40"/>
              <w:jc w:val="right"/>
              <w:bidi w:val="1"/>
            </w:pPr>
            <w:r>
              <w:rPr>
                <w:rFonts w:ascii="Arial" w:hAnsi="Arial" w:cs="Arial"/>
                <w:sz w:val="15"/>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800"/>
            <w:tcMar>
              <w:top w:w="90" w:type="dxa"/>
              <w:start w:w="110" w:type="dxa"/>
              <w:bottom w:w="90" w:type="dxa"/>
              <w:end w:w="110" w:type="dxa"/>
            </w:tcMar>
            <w:vAlign w:val="center"/>
          </w:tcPr>
          <w:p>
            <w:pPr>
              <w:spacing w:before="40" w:after="40"/>
              <w:jc w:val="center"/>
              <w:bidi w:val="1"/>
            </w:pPr>
            <w:r>
              <w:rPr>
                <w:rFonts w:ascii="Arial" w:hAnsi="Arial" w:cs="Arial"/>
                <w:sz w:val="15"/>
              </w:rPr>
              <w:t>................</w:t>
            </w:r>
          </w:p>
        </w:tc>
      </w:tr>
    </w:tbl>
    <w:p>
      <w:pPr>
        <w:spacing w:after="80"/>
        <w:jc w:val="right"/>
        <w:bidi w:val="1"/>
      </w:pPr>
      <w:r>
        <w:rPr>
          <w:rFonts w:ascii="Arial" w:hAnsi="Arial" w:cs="Arial"/>
          <w:b w:val="0"/>
        </w:rPr>
        <w:t>إجمالي الساعات المعتمدة: ........................    أبرز المخرجات: ................................................................................</w:t>
      </w:r>
    </w:p>
    <w:p>
      <w:pPr>
        <w:pStyle w:val="Heading1"/>
        <w:jc w:val="right"/>
        <w:keepNext/>
        <w:bidi w:val="1"/>
      </w:pPr>
      <w:r>
        <w:rPr>
          <w:rFonts w:ascii="Arial" w:hAnsi="Arial" w:cs="Arial"/>
        </w:rPr>
        <w:t>الملحق (5): تقييم تجربة التطوع</w:t>
      </w:r>
    </w:p>
    <w:tbl>
      <w:tblPr>
        <w:tblStyle w:val="TableGrid"/>
        <w:tblW w:type="dxa" w:w="8500"/>
        <w:jc w:val="center"/>
        <w:tblLayout w:type="fixed"/>
        <w:tblLook w:firstColumn="1" w:firstRow="1" w:lastColumn="0" w:lastRow="0" w:noHBand="0" w:noVBand="1" w:val="04A0"/>
        <w:tblInd w:w="0" w:type="dxa"/>
        <w:bidiVisual/>
      </w:tblPr>
      <w:tblGrid>
        <w:gridCol w:w="5200"/>
        <w:gridCol w:w="660"/>
        <w:gridCol w:w="660"/>
        <w:gridCol w:w="660"/>
        <w:gridCol w:w="660"/>
        <w:gridCol w:w="660"/>
      </w:tblGrid>
      <w:tr>
        <w:trPr>
          <w:cantSplit/>
        </w:trPr>
        <w:tc>
          <w:tcPr>
            <w:tcW w:type="dxa" w:w="52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العبارة</w:t>
            </w:r>
          </w:p>
        </w:tc>
        <w:tc>
          <w:tcPr>
            <w:tcW w:type="dxa" w:w="66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5</w:t>
            </w:r>
          </w:p>
        </w:tc>
        <w:tc>
          <w:tcPr>
            <w:tcW w:type="dxa" w:w="66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4</w:t>
            </w:r>
          </w:p>
        </w:tc>
        <w:tc>
          <w:tcPr>
            <w:tcW w:type="dxa" w:w="66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3</w:t>
            </w:r>
          </w:p>
        </w:tc>
        <w:tc>
          <w:tcPr>
            <w:tcW w:type="dxa" w:w="66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2</w:t>
            </w:r>
          </w:p>
        </w:tc>
        <w:tc>
          <w:tcPr>
            <w:tcW w:type="dxa" w:w="66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1</w:t>
            </w:r>
          </w:p>
        </w:tc>
      </w:tr>
      <w:tr>
        <w:trPr>
          <w:cantSplit/>
        </w:trPr>
        <w:tc>
          <w:tcPr>
            <w:tcW w:type="dxa" w:w="5200"/>
            <w:tcMar>
              <w:top w:w="90" w:type="dxa"/>
              <w:start w:w="110" w:type="dxa"/>
              <w:bottom w:w="90" w:type="dxa"/>
              <w:end w:w="110" w:type="dxa"/>
            </w:tcMar>
            <w:vAlign w:val="center"/>
          </w:tcPr>
          <w:p>
            <w:pPr>
              <w:spacing w:before="40" w:after="40"/>
              <w:jc w:val="right"/>
              <w:bidi w:val="1"/>
            </w:pPr>
            <w:r>
              <w:rPr>
                <w:rFonts w:ascii="Arial" w:hAnsi="Arial" w:cs="Arial"/>
                <w:sz w:val="16"/>
              </w:rPr>
              <w:t>كانت مهام الفرصة واضحة</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5200"/>
            <w:tcMar>
              <w:top w:w="90" w:type="dxa"/>
              <w:start w:w="110" w:type="dxa"/>
              <w:bottom w:w="90" w:type="dxa"/>
              <w:end w:w="110" w:type="dxa"/>
            </w:tcMar>
            <w:vAlign w:val="center"/>
          </w:tcPr>
          <w:p>
            <w:pPr>
              <w:spacing w:before="40" w:after="40"/>
              <w:jc w:val="right"/>
              <w:bidi w:val="1"/>
            </w:pPr>
            <w:r>
              <w:rPr>
                <w:rFonts w:ascii="Arial" w:hAnsi="Arial" w:cs="Arial"/>
                <w:sz w:val="16"/>
              </w:rPr>
              <w:t>كان التدريب مناسبًا</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5200"/>
            <w:tcMar>
              <w:top w:w="90" w:type="dxa"/>
              <w:start w:w="110" w:type="dxa"/>
              <w:bottom w:w="90" w:type="dxa"/>
              <w:end w:w="110" w:type="dxa"/>
            </w:tcMar>
            <w:vAlign w:val="center"/>
          </w:tcPr>
          <w:p>
            <w:pPr>
              <w:spacing w:before="40" w:after="40"/>
              <w:jc w:val="right"/>
              <w:bidi w:val="1"/>
            </w:pPr>
            <w:r>
              <w:rPr>
                <w:rFonts w:ascii="Arial" w:hAnsi="Arial" w:cs="Arial"/>
                <w:sz w:val="16"/>
              </w:rPr>
              <w:t>كان الإشراف والدعم متاحين</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5200"/>
            <w:tcMar>
              <w:top w:w="90" w:type="dxa"/>
              <w:start w:w="110" w:type="dxa"/>
              <w:bottom w:w="90" w:type="dxa"/>
              <w:end w:w="110" w:type="dxa"/>
            </w:tcMar>
            <w:vAlign w:val="center"/>
          </w:tcPr>
          <w:p>
            <w:pPr>
              <w:spacing w:before="40" w:after="40"/>
              <w:jc w:val="right"/>
              <w:bidi w:val="1"/>
            </w:pPr>
            <w:r>
              <w:rPr>
                <w:rFonts w:ascii="Arial" w:hAnsi="Arial" w:cs="Arial"/>
                <w:sz w:val="16"/>
              </w:rPr>
              <w:t>كانت بيئة العمل آمنة ومحترمة</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5200"/>
            <w:tcMar>
              <w:top w:w="90" w:type="dxa"/>
              <w:start w:w="110" w:type="dxa"/>
              <w:bottom w:w="90" w:type="dxa"/>
              <w:end w:w="110" w:type="dxa"/>
            </w:tcMar>
            <w:vAlign w:val="center"/>
          </w:tcPr>
          <w:p>
            <w:pPr>
              <w:spacing w:before="40" w:after="40"/>
              <w:jc w:val="right"/>
              <w:bidi w:val="1"/>
            </w:pPr>
            <w:r>
              <w:rPr>
                <w:rFonts w:ascii="Arial" w:hAnsi="Arial" w:cs="Arial"/>
                <w:sz w:val="16"/>
              </w:rPr>
              <w:t>استفدت من التجربة</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5200"/>
            <w:tcMar>
              <w:top w:w="90" w:type="dxa"/>
              <w:start w:w="110" w:type="dxa"/>
              <w:bottom w:w="90" w:type="dxa"/>
              <w:end w:w="110" w:type="dxa"/>
            </w:tcMar>
            <w:vAlign w:val="center"/>
          </w:tcPr>
          <w:p>
            <w:pPr>
              <w:spacing w:before="40" w:after="40"/>
              <w:jc w:val="right"/>
              <w:bidi w:val="1"/>
            </w:pPr>
            <w:r>
              <w:rPr>
                <w:rFonts w:ascii="Arial" w:hAnsi="Arial" w:cs="Arial"/>
                <w:sz w:val="16"/>
              </w:rPr>
              <w:t>أوصي بالمشاركة في فرص الجمعية</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660"/>
            <w:tcMar>
              <w:top w:w="90" w:type="dxa"/>
              <w:start w:w="110" w:type="dxa"/>
              <w:bottom w:w="90" w:type="dxa"/>
              <w:end w:w="110" w:type="dxa"/>
            </w:tcMar>
            <w:vAlign w:val="center"/>
          </w:tcPr>
          <w:p>
            <w:pPr>
              <w:spacing w:before="40" w:after="40"/>
              <w:jc w:val="center"/>
              <w:bidi w:val="1"/>
            </w:pPr>
            <w:r>
              <w:rPr>
                <w:rFonts w:ascii="Arial" w:hAnsi="Arial" w:cs="Arial"/>
                <w:sz w:val="16"/>
              </w:rPr>
              <w:t>□</w:t>
            </w:r>
          </w:p>
        </w:tc>
      </w:tr>
    </w:tbl>
    <w:p>
      <w:pPr>
        <w:spacing w:after="80"/>
        <w:jc w:val="right"/>
        <w:bidi w:val="1"/>
      </w:pPr>
      <w:r>
        <w:rPr>
          <w:rFonts w:ascii="Arial" w:hAnsi="Arial" w:cs="Arial"/>
          <w:b w:val="0"/>
        </w:rPr>
        <w:t>أبرز ما أعجبني: ..................................................................................................................</w:t>
      </w:r>
    </w:p>
    <w:p>
      <w:pPr>
        <w:spacing w:after="80"/>
        <w:jc w:val="right"/>
        <w:bidi w:val="1"/>
      </w:pPr>
      <w:r>
        <w:rPr>
          <w:rFonts w:ascii="Arial" w:hAnsi="Arial" w:cs="Arial"/>
          <w:b w:val="0"/>
        </w:rPr>
        <w:t>مقترحات التحسين: ................................................................................................................</w:t>
      </w:r>
    </w:p>
    <w:p>
      <w:pPr>
        <w:spacing w:after="80"/>
        <w:jc w:val="right"/>
        <w:bidi w:val="1"/>
      </w:pPr>
      <w:r>
        <w:rPr>
          <w:rFonts w:ascii="Arial" w:hAnsi="Arial" w:cs="Arial"/>
          <w:b w:val="0"/>
        </w:rPr>
        <w:t>هل ترغب في فرص مستقبلية؟ نعم / لا    نوع الفرص المفضلة: ........................................................</w:t>
      </w:r>
    </w:p>
    <w:p>
      <w:pPr>
        <w:pStyle w:val="Heading1"/>
        <w:jc w:val="right"/>
        <w:keepNext/>
        <w:bidi w:val="1"/>
      </w:pPr>
      <w:r>
        <w:rPr>
          <w:rFonts w:ascii="Arial" w:hAnsi="Arial" w:cs="Arial"/>
        </w:rPr>
        <w:t>23. المرجعيات</w:t>
      </w:r>
    </w:p>
    <w:p>
      <w:pPr>
        <w:spacing w:after="80"/>
        <w:jc w:val="right"/>
        <w:bidi w:val="1"/>
      </w:pPr>
      <w:r>
        <w:rPr>
          <w:rFonts w:ascii="Arial" w:hAnsi="Arial" w:cs="Arial"/>
          <w:b w:val="0"/>
        </w:rPr>
        <w:t>نظام العمل التطوعي ولائحته التنفيذية، والمنصة الوطنية للعمل التطوعي ومتطلباتها السارية، والدليل العملي لتفعيل التطوع الاحترافي في المنظمات غير الربحية، وسياسات الجمعية المعتمدة في الخصوصية وحفظ السجلات والشكاوى والسلامة والملكية الفكرية وتعارض المصالح والمصفوفة المالية.</w:t>
      </w:r>
    </w:p>
    <w:p>
      <w:pPr>
        <w:spacing w:after="160"/>
        <w:jc w:val="center"/>
        <w:pageBreakBefore/>
        <w:bidi w:val="1"/>
      </w:pPr>
      <w:r>
        <w:rPr>
          <w:rFonts w:ascii="Arial" w:hAnsi="Arial" w:cs="Arial"/>
          <w:b/>
          <w:color w:val="0B7F9E"/>
          <w:sz w:val="48"/>
        </w:rPr>
        <w:t>صفحة الاعتماد</w:t>
      </w:r>
    </w:p>
    <w:p>
      <w:pPr>
        <w:spacing w:after="400"/>
        <w:jc w:val="center"/>
        <w:bidi w:val="1"/>
      </w:pPr>
      <w:r>
        <w:rPr>
          <w:rFonts w:ascii="Arial" w:hAnsi="Arial" w:cs="Arial"/>
          <w:b/>
          <w:color w:val="A9322D"/>
          <w:sz w:val="32"/>
        </w:rPr>
        <w:t>آلية إدارة المتطوعين والفرص التطوعية</w:t>
      </w:r>
    </w:p>
    <w:p>
      <w:pPr>
        <w:spacing w:after="320"/>
        <w:jc w:val="center"/>
        <w:bidi w:val="1"/>
      </w:pPr>
      <w:r>
        <w:rPr>
          <w:rFonts w:ascii="Arial" w:hAnsi="Arial" w:cs="Arial"/>
          <w:b w:val="0"/>
        </w:rPr>
        <w:t>اعتمد مجلس إدارة جمعية البلسم للتدريب والتطوير الصحي هذه الآلية وملحقاتها، ويبدأ العمل بها من تاريخ النفاذ المحدد أدناه، وتحل محل النسخ السابقة في نطاقها.</w:t>
      </w:r>
    </w:p>
    <w:tbl>
      <w:tblPr>
        <w:tblStyle w:val="TableGrid"/>
        <w:tblW w:type="dxa" w:w="8500"/>
        <w:jc w:val="center"/>
        <w:tblLayout w:type="fixed"/>
        <w:tblLook w:firstColumn="1" w:firstRow="1" w:lastColumn="0" w:lastRow="0" w:noHBand="0" w:noVBand="1" w:val="04A0"/>
        <w:tblInd w:w="0" w:type="dxa"/>
        <w:bidiVisual/>
      </w:tblPr>
      <w:tblGrid>
        <w:gridCol w:w="2700"/>
        <w:gridCol w:w="5800"/>
      </w:tblGrid>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رقم قرار مجلس الإدارة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تاريخ القرار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 / ........ / ........ هـ   الموافق   ........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رقم الإصدار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تاريخ النفاذ</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دورية المراجعة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سنويًا أو عند تغير نظام العمل التطوعي أو متطلبات المنصة</w:t>
            </w:r>
          </w:p>
        </w:tc>
      </w:tr>
    </w:tbl>
    <w:p>
      <w:pPr>
        <w:spacing w:after="360"/>
        <w:jc w:val="right"/>
        <w:bidi w:val="1"/>
      </w:pPr>
      <w:r>
        <w:rPr>
          <w:rFonts w:ascii="Arial" w:hAnsi="Arial" w:cs="Arial"/>
          <w:b w:val="0"/>
        </w:rPr>
      </w:r>
    </w:p>
    <w:p>
      <w:pPr>
        <w:spacing w:after="200"/>
        <w:jc w:val="center"/>
        <w:bidi w:val="1"/>
      </w:pPr>
      <w:r>
        <w:rPr>
          <w:rFonts w:ascii="Arial" w:hAnsi="Arial" w:cs="Arial"/>
          <w:b/>
          <w:color w:val="0B7F9E"/>
          <w:sz w:val="28"/>
        </w:rPr>
        <w:t>رئيس مجلس الإدارة</w:t>
      </w:r>
    </w:p>
    <w:p>
      <w:pPr>
        <w:spacing w:after="240"/>
        <w:jc w:val="center"/>
        <w:bidi w:val="1"/>
      </w:pPr>
      <w:r>
        <w:rPr>
          <w:rFonts w:ascii="Arial" w:hAnsi="Arial" w:cs="Arial"/>
          <w:b w:val="0"/>
        </w:rPr>
        <w:t>الاسم: ....................................................................................</w:t>
      </w:r>
    </w:p>
    <w:p>
      <w:pPr>
        <w:spacing w:after="240"/>
        <w:jc w:val="center"/>
        <w:bidi w:val="1"/>
      </w:pPr>
      <w:r>
        <w:rPr>
          <w:rFonts w:ascii="Arial" w:hAnsi="Arial" w:cs="Arial"/>
          <w:b w:val="0"/>
        </w:rPr>
        <w:t>التوقيع: .................................................................................</w:t>
      </w:r>
    </w:p>
    <w:p>
      <w:pPr>
        <w:spacing w:after="600"/>
        <w:jc w:val="center"/>
        <w:bidi w:val="1"/>
      </w:pPr>
      <w:r>
        <w:rPr>
          <w:rFonts w:ascii="Arial" w:hAnsi="Arial" w:cs="Arial"/>
          <w:b/>
        </w:rPr>
        <w:t>الختم:</w:t>
      </w:r>
    </w:p>
    <w:p>
      <w:r>
        <w:br w:type="page"/>
      </w:r>
    </w:p>
    <w:p>
      <w:pPr>
        <w:jc w:val="center"/>
        <w:bidi w:val="1"/>
      </w:pPr>
      <w:r>
        <w:rPr>
          <w:rFonts w:ascii="Arial" w:hAnsi="Arial" w:cs="Arial"/>
          <w:b/>
          <w:color w:val="1F4E78"/>
          <w:sz w:val="34"/>
        </w:rPr>
        <w:t>ملحق النماذج والسجلات</w:t>
      </w:r>
    </w:p>
    <w:p>
      <w:pPr>
        <w:spacing w:after="180"/>
        <w:jc w:val="center"/>
        <w:bidi w:val="1"/>
      </w:pPr>
      <w:r>
        <w:rPr>
          <w:rFonts w:ascii="Arial" w:hAnsi="Arial" w:cs="Arial"/>
          <w:b/>
          <w:color w:val="1F4E78"/>
          <w:sz w:val="30"/>
        </w:rPr>
        <w:t>VOL-F01 — نموذج اعتماد فرصة تطوعية</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اسم الفرصة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الوحدة المستفيدة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الهدف والمخرجات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المهام</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المهارات والمتطلبات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المخاطر وإجراءات السلامة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المدة والساعات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مشرف الفرصة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التوصية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الاعتماد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VOL-F02 — نموذج تسجيل وقبول متطوع</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اسم المتطوع</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بيانات التواصل</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الفرصة المطلوبة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المؤهلات والخبرات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التحقق والملاءمة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النتيجة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تاريخ المباشرة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التوقيع</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VOL-F03 — اتفاق تطوعي مختصر</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اسم المتطوع</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اسم الفرصة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نطاق المهام</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المدة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الساعات المتوقعة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السرية وحماية البيانات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السلامة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حقوق الطرفين</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التوقيعات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VOL-R01 — سجل الساعات والمخرجات التطوعية</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اسم المتطوع</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الفرصة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الفترة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الساعات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المخرجات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اعتماد المشرف</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اعتماد مسؤول التطوع</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pgSz w:w="12240" w:h="15840"/>
      <w:pgMar w:top="2232" w:right="1123" w:bottom="1613" w:left="1123" w:header="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آلية إدارة المتطوعين والفرص التطوعية - جمعية البلسم</dc:title>
  <dc:subject>نسخة معتمدة متضمنة ملحق النماذج والسجلات</dc:subject>
  <dc:creator>جمعية البلسم للتدريب والتطوير الصحي</dc:creator>
  <cp:keywords>غسل الأموال، تمويل الإرهاب، الحوكمة، الامتثال</cp:keywords>
  <dc:description>generated by python-docx</dc:description>
  <cp:lastModifiedBy/>
  <cp:revision>1</cp:revision>
  <dcterms:created xsi:type="dcterms:W3CDTF">2013-12-23T23:15:00Z</dcterms:created>
  <dcterms:modified xsi:type="dcterms:W3CDTF">2013-12-23T23:15:00Z</dcterms:modified>
  <cp:category/>
</cp:coreProperties>
</file>