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2CF87" w14:textId="77777777" w:rsidR="000F4EB2" w:rsidRDefault="000F4EB2">
      <w:pPr>
        <w:spacing w:after="180"/>
        <w:jc w:val="center"/>
      </w:pPr>
      <w:r>
        <w:rPr>
          <w:b/>
          <w:color w:val="1F4E78"/>
          <w:sz w:val="30"/>
        </w:rPr>
        <w:t xml:space="preserve">PRC-F03 — </w:t>
      </w:r>
      <w:proofErr w:type="spellStart"/>
      <w:r>
        <w:rPr>
          <w:b/>
          <w:color w:val="1F4E78"/>
          <w:sz w:val="30"/>
        </w:rPr>
        <w:t>قرار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الترسية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وأمر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الشراء</w:t>
      </w:r>
      <w:proofErr w:type="spellEnd"/>
    </w:p>
    <w:tbl>
      <w:tblPr>
        <w:tblpPr w:leftFromText="180" w:rightFromText="180" w:horzAnchor="margin" w:tblpXSpec="center" w:tblpY="75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0F4EB2" w14:paraId="14A22225" w14:textId="77777777" w:rsidTr="00653367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1066C0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42C591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0F4EB2" w14:paraId="7208FE0D" w14:textId="77777777" w:rsidTr="006533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04B072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الطلب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F1D86F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675B74F2" w14:textId="77777777" w:rsidTr="0065336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072FEF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المورد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C6BD5D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2CA12F03" w14:textId="77777777" w:rsidTr="006533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A251CA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القيمة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287F1D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07AE65D5" w14:textId="77777777" w:rsidTr="0065336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9557C3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نطاق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التوريد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54BB9F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4A65B2AC" w14:textId="77777777" w:rsidTr="006533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8855028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مدة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التنفيذ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60ECB5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0BB04FAA" w14:textId="77777777" w:rsidTr="0065336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843EEF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الضمانات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6F377A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396267F5" w14:textId="77777777" w:rsidTr="006533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ECE87B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الجزاءات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9F613E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7D52C626" w14:textId="77777777" w:rsidTr="00653367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3AF328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صاحب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الاعتماد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8EEE24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0F4EB2" w14:paraId="7E636AE6" w14:textId="77777777" w:rsidTr="00653367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888F4C" w14:textId="77777777" w:rsidR="000F4EB2" w:rsidRDefault="000F4EB2" w:rsidP="00653367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EE3B3C" w14:textId="77777777" w:rsidR="000F4EB2" w:rsidRDefault="000F4EB2" w:rsidP="00653367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4708EE5E" w14:textId="19216360" w:rsidR="000F4EB2" w:rsidRDefault="000F4EB2">
      <w:pPr>
        <w:rPr>
          <w:rFonts w:hint="cs"/>
          <w:rtl/>
        </w:rPr>
      </w:pPr>
    </w:p>
    <w:sectPr w:rsidR="000F4EB2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5BF22" w14:textId="77777777" w:rsidR="00D47F75" w:rsidRDefault="00D47F75" w:rsidP="00653367">
      <w:pPr>
        <w:spacing w:after="0" w:line="240" w:lineRule="auto"/>
      </w:pPr>
      <w:r>
        <w:separator/>
      </w:r>
    </w:p>
  </w:endnote>
  <w:endnote w:type="continuationSeparator" w:id="0">
    <w:p w14:paraId="07A312C1" w14:textId="77777777" w:rsidR="00D47F75" w:rsidRDefault="00D47F75" w:rsidP="0065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C506" w14:textId="77777777" w:rsidR="00653367" w:rsidRDefault="00653367" w:rsidP="00653367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1F0D1394" w14:textId="77777777" w:rsidR="00653367" w:rsidRDefault="00653367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ECF0" w14:textId="77777777" w:rsidR="00D47F75" w:rsidRDefault="00D47F75" w:rsidP="00653367">
      <w:pPr>
        <w:spacing w:after="0" w:line="240" w:lineRule="auto"/>
      </w:pPr>
      <w:r>
        <w:separator/>
      </w:r>
    </w:p>
  </w:footnote>
  <w:footnote w:type="continuationSeparator" w:id="0">
    <w:p w14:paraId="48FCE239" w14:textId="77777777" w:rsidR="00D47F75" w:rsidRDefault="00D47F75" w:rsidP="00653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0BB32" w14:textId="77777777" w:rsidR="00653367" w:rsidRDefault="00653367" w:rsidP="00653367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21961C5A" w14:textId="77777777" w:rsidR="00653367" w:rsidRDefault="0065336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B2"/>
    <w:rsid w:val="000F4EB2"/>
    <w:rsid w:val="00653367"/>
    <w:rsid w:val="008A3A8B"/>
    <w:rsid w:val="00B6581E"/>
    <w:rsid w:val="00D4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1B433"/>
  <w15:chartTrackingRefBased/>
  <w15:docId w15:val="{46D20908-EFB9-4CA8-B0BB-9259F43B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F4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F4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4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4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4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4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4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4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4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F4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F4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F4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F4EB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F4EB2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F4EB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F4EB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F4EB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F4E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F4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F4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F4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F4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F4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F4EB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F4EB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F4EB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F4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F4EB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F4E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53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653367"/>
  </w:style>
  <w:style w:type="paragraph" w:styleId="ab">
    <w:name w:val="footer"/>
    <w:basedOn w:val="a"/>
    <w:link w:val="Char4"/>
    <w:uiPriority w:val="99"/>
    <w:unhideWhenUsed/>
    <w:rsid w:val="006533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653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2026-08-06T12:08:00Z</dcterms:modified>
</cp:coreProperties>
</file>